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8"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shd w:val="clear" w:color="auto" w:fill="BFBFBF"/>
        <w:tblLook w:val="04A0" w:firstRow="1" w:lastRow="0" w:firstColumn="1" w:lastColumn="0" w:noHBand="0" w:noVBand="1"/>
      </w:tblPr>
      <w:tblGrid>
        <w:gridCol w:w="2539"/>
        <w:gridCol w:w="2699"/>
        <w:gridCol w:w="517"/>
        <w:gridCol w:w="1190"/>
        <w:gridCol w:w="2100"/>
        <w:gridCol w:w="523"/>
        <w:gridCol w:w="1169"/>
        <w:gridCol w:w="1493"/>
        <w:gridCol w:w="593"/>
        <w:gridCol w:w="595"/>
        <w:gridCol w:w="570"/>
      </w:tblGrid>
      <w:tr w:rsidR="00F7191C" w:rsidRPr="00A345A0" w14:paraId="7451BEEA" w14:textId="77777777">
        <w:trPr>
          <w:cantSplit/>
          <w:tblHeader/>
        </w:trPr>
        <w:tc>
          <w:tcPr>
            <w:tcW w:w="13988" w:type="dxa"/>
            <w:gridSpan w:val="11"/>
            <w:tcBorders>
              <w:bottom w:val="single" w:sz="12" w:space="0" w:color="auto"/>
            </w:tcBorders>
            <w:shd w:val="clear" w:color="auto" w:fill="E6E6E6"/>
          </w:tcPr>
          <w:p w14:paraId="5495079C" w14:textId="77777777" w:rsidR="00F7191C" w:rsidRPr="00A345A0" w:rsidRDefault="00F7191C" w:rsidP="00770167">
            <w:pPr>
              <w:pStyle w:val="Heading4"/>
              <w:pageBreakBefore/>
              <w:spacing w:before="120"/>
              <w:jc w:val="center"/>
            </w:pPr>
            <w:bookmarkStart w:id="0" w:name="_GoBack"/>
            <w:bookmarkEnd w:id="0"/>
            <w:r w:rsidRPr="000850DE">
              <w:t>Diploma Programme subject outline</w:t>
            </w:r>
            <w:r>
              <w:t>—</w:t>
            </w:r>
            <w:r w:rsidRPr="000850DE">
              <w:t xml:space="preserve">Group 4: </w:t>
            </w:r>
            <w:r>
              <w:t>e</w:t>
            </w:r>
            <w:r w:rsidRPr="000850DE">
              <w:t>xperimental sciences</w:t>
            </w:r>
          </w:p>
        </w:tc>
      </w:tr>
      <w:tr w:rsidR="00F7191C" w:rsidRPr="00784DEE" w14:paraId="2DDE0DD0" w14:textId="77777777">
        <w:tblPrEx>
          <w:shd w:val="clear" w:color="auto" w:fill="auto"/>
        </w:tblPrEx>
        <w:trPr>
          <w:cantSplit/>
          <w:trHeight w:val="567"/>
        </w:trPr>
        <w:tc>
          <w:tcPr>
            <w:tcW w:w="2539" w:type="dxa"/>
            <w:tcBorders>
              <w:top w:val="single" w:sz="12" w:space="0" w:color="auto"/>
              <w:bottom w:val="single" w:sz="8" w:space="0" w:color="000000"/>
            </w:tcBorders>
            <w:shd w:val="clear" w:color="auto" w:fill="F3F3F3"/>
            <w:tcMar>
              <w:left w:w="85" w:type="dxa"/>
            </w:tcMar>
            <w:vAlign w:val="center"/>
          </w:tcPr>
          <w:p w14:paraId="7F160FA4" w14:textId="77777777" w:rsidR="00F7191C" w:rsidRPr="00784DEE" w:rsidRDefault="00F7191C" w:rsidP="00770167">
            <w:pPr>
              <w:pStyle w:val="Tableheader"/>
              <w:keepNext/>
              <w:spacing w:after="0"/>
              <w:jc w:val="left"/>
            </w:pPr>
            <w:r w:rsidRPr="00784DEE">
              <w:t xml:space="preserve">School </w:t>
            </w:r>
            <w:r>
              <w:t>n</w:t>
            </w:r>
            <w:r w:rsidRPr="00784DEE">
              <w:t>ame</w:t>
            </w:r>
          </w:p>
        </w:tc>
        <w:tc>
          <w:tcPr>
            <w:tcW w:w="8198" w:type="dxa"/>
            <w:gridSpan w:val="6"/>
            <w:tcBorders>
              <w:top w:val="single" w:sz="12" w:space="0" w:color="auto"/>
              <w:bottom w:val="single" w:sz="8" w:space="0" w:color="000000"/>
            </w:tcBorders>
            <w:vAlign w:val="center"/>
          </w:tcPr>
          <w:p w14:paraId="0C62F181" w14:textId="77777777" w:rsidR="00F7191C" w:rsidRPr="00784DEE" w:rsidRDefault="00B86370" w:rsidP="00770167">
            <w:pPr>
              <w:pStyle w:val="Tablebody"/>
              <w:keepNext/>
              <w:spacing w:after="0"/>
            </w:pPr>
            <w:r>
              <w:t>Downtown Magnets High School</w:t>
            </w:r>
          </w:p>
        </w:tc>
        <w:tc>
          <w:tcPr>
            <w:tcW w:w="1493" w:type="dxa"/>
            <w:tcBorders>
              <w:top w:val="single" w:sz="12" w:space="0" w:color="auto"/>
              <w:bottom w:val="single" w:sz="8" w:space="0" w:color="000000"/>
            </w:tcBorders>
            <w:shd w:val="clear" w:color="auto" w:fill="F3F3F3"/>
            <w:vAlign w:val="center"/>
          </w:tcPr>
          <w:p w14:paraId="4AD79D22" w14:textId="77777777" w:rsidR="00F7191C" w:rsidRPr="00D27AEF" w:rsidRDefault="00F7191C" w:rsidP="00770167">
            <w:pPr>
              <w:pStyle w:val="Tableheader"/>
              <w:keepNext/>
              <w:spacing w:after="0"/>
              <w:jc w:val="left"/>
            </w:pPr>
            <w:r w:rsidRPr="00D27AEF">
              <w:t>School code</w:t>
            </w:r>
          </w:p>
        </w:tc>
        <w:tc>
          <w:tcPr>
            <w:tcW w:w="1758" w:type="dxa"/>
            <w:gridSpan w:val="3"/>
            <w:tcBorders>
              <w:top w:val="single" w:sz="12" w:space="0" w:color="auto"/>
              <w:bottom w:val="single" w:sz="8" w:space="0" w:color="000000"/>
            </w:tcBorders>
            <w:vAlign w:val="center"/>
          </w:tcPr>
          <w:p w14:paraId="4CB3EED4" w14:textId="77777777" w:rsidR="00F7191C" w:rsidRPr="00784DEE" w:rsidRDefault="00A51812" w:rsidP="00770167">
            <w:pPr>
              <w:pStyle w:val="Tablebody"/>
              <w:keepNext/>
              <w:spacing w:after="0"/>
            </w:pPr>
            <w:r>
              <w:t>006435</w:t>
            </w:r>
          </w:p>
        </w:tc>
      </w:tr>
      <w:tr w:rsidR="00F7191C" w:rsidRPr="00565EC2" w14:paraId="7A4A48D0" w14:textId="77777777">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Pr>
        <w:tc>
          <w:tcPr>
            <w:tcW w:w="2539" w:type="dxa"/>
            <w:tcBorders>
              <w:top w:val="single" w:sz="8" w:space="0" w:color="000000"/>
              <w:left w:val="single" w:sz="12" w:space="0" w:color="auto"/>
              <w:bottom w:val="single" w:sz="8" w:space="0" w:color="000000"/>
            </w:tcBorders>
            <w:shd w:val="clear" w:color="auto" w:fill="F3F3F3"/>
            <w:tcMar>
              <w:left w:w="85" w:type="dxa"/>
              <w:right w:w="85" w:type="dxa"/>
            </w:tcMar>
          </w:tcPr>
          <w:p w14:paraId="3AC4B363" w14:textId="77777777" w:rsidR="00F7191C" w:rsidRPr="007954AC" w:rsidRDefault="00F7191C" w:rsidP="00770167">
            <w:pPr>
              <w:pStyle w:val="Tableheader"/>
              <w:rPr>
                <w:sz w:val="18"/>
              </w:rPr>
            </w:pPr>
            <w:r w:rsidRPr="007954AC">
              <w:rPr>
                <w:rStyle w:val="TablebodyboldChar"/>
              </w:rPr>
              <w:t>Name of the DP subject</w:t>
            </w:r>
          </w:p>
        </w:tc>
        <w:tc>
          <w:tcPr>
            <w:tcW w:w="11449" w:type="dxa"/>
            <w:gridSpan w:val="10"/>
            <w:tcBorders>
              <w:top w:val="single" w:sz="8" w:space="0" w:color="000000"/>
              <w:bottom w:val="single" w:sz="8" w:space="0" w:color="000000"/>
              <w:right w:val="single" w:sz="12" w:space="0" w:color="auto"/>
            </w:tcBorders>
            <w:shd w:val="clear" w:color="auto" w:fill="auto"/>
          </w:tcPr>
          <w:p w14:paraId="2722BA1A" w14:textId="77777777" w:rsidR="00F7191C" w:rsidRPr="00565EC2" w:rsidRDefault="00B86370" w:rsidP="00770167">
            <w:pPr>
              <w:pStyle w:val="Tablebody"/>
              <w:keepNext/>
            </w:pPr>
            <w:r>
              <w:t>Biology</w:t>
            </w:r>
            <w:r w:rsidR="00770167">
              <w:t xml:space="preserve"> – </w:t>
            </w:r>
            <w:r w:rsidR="00770167" w:rsidRPr="00CF6AE5">
              <w:rPr>
                <w:highlight w:val="yellow"/>
              </w:rPr>
              <w:t>PLEASE SEE” ATTACHMENT A” ON PAGE 14 FOR EXPLANATION OF THE NEW 2016 IB BIO GUIDE</w:t>
            </w:r>
          </w:p>
        </w:tc>
      </w:tr>
      <w:tr w:rsidR="00F7191C" w:rsidRPr="00565EC2" w14:paraId="509DD915" w14:textId="77777777">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hRule="exact" w:val="113"/>
        </w:trPr>
        <w:tc>
          <w:tcPr>
            <w:tcW w:w="2539" w:type="dxa"/>
            <w:vMerge w:val="restart"/>
            <w:tcBorders>
              <w:top w:val="single" w:sz="8" w:space="0" w:color="000000"/>
              <w:left w:val="single" w:sz="12" w:space="0" w:color="auto"/>
              <w:right w:val="single" w:sz="8" w:space="0" w:color="000000"/>
            </w:tcBorders>
            <w:shd w:val="clear" w:color="auto" w:fill="F3F3F3"/>
            <w:tcMar>
              <w:left w:w="85" w:type="dxa"/>
              <w:right w:w="85" w:type="dxa"/>
            </w:tcMar>
          </w:tcPr>
          <w:p w14:paraId="0ED85DCF" w14:textId="77777777" w:rsidR="00F7191C" w:rsidRDefault="00F7191C" w:rsidP="00770167">
            <w:pPr>
              <w:pStyle w:val="Tablebody-grey"/>
              <w:keepNext/>
              <w:spacing w:after="40"/>
              <w:rPr>
                <w:rStyle w:val="TableheaderChar"/>
              </w:rPr>
            </w:pPr>
            <w:r w:rsidRPr="003D6148">
              <w:rPr>
                <w:rStyle w:val="TableheaderChar"/>
              </w:rPr>
              <w:t>Level</w:t>
            </w:r>
          </w:p>
          <w:p w14:paraId="1D93869F" w14:textId="77777777" w:rsidR="00F7191C" w:rsidRDefault="00F7191C" w:rsidP="00770167">
            <w:pPr>
              <w:pStyle w:val="Tablenote-grey8pt"/>
              <w:keepNext/>
            </w:pPr>
            <w:r w:rsidRPr="008B454E">
              <w:t>(indicate with X)</w:t>
            </w:r>
          </w:p>
        </w:tc>
        <w:tc>
          <w:tcPr>
            <w:tcW w:w="2699" w:type="dxa"/>
            <w:tcBorders>
              <w:top w:val="single" w:sz="8" w:space="0" w:color="000000"/>
              <w:left w:val="single" w:sz="8" w:space="0" w:color="000000"/>
              <w:bottom w:val="nil"/>
              <w:right w:val="nil"/>
            </w:tcBorders>
            <w:shd w:val="clear" w:color="auto" w:fill="F3F3F3"/>
            <w:vAlign w:val="center"/>
          </w:tcPr>
          <w:p w14:paraId="3FA052FC" w14:textId="77777777" w:rsidR="00F7191C" w:rsidRPr="00565EC2" w:rsidRDefault="00F7191C" w:rsidP="00770167">
            <w:pPr>
              <w:pStyle w:val="Tablebody"/>
              <w:keepNext/>
            </w:pPr>
          </w:p>
        </w:tc>
        <w:tc>
          <w:tcPr>
            <w:tcW w:w="517" w:type="dxa"/>
            <w:tcBorders>
              <w:top w:val="single" w:sz="8" w:space="0" w:color="000000"/>
              <w:left w:val="nil"/>
              <w:bottom w:val="single" w:sz="8" w:space="0" w:color="000000"/>
              <w:right w:val="nil"/>
            </w:tcBorders>
            <w:shd w:val="clear" w:color="auto" w:fill="F3F3F3"/>
            <w:vAlign w:val="center"/>
          </w:tcPr>
          <w:p w14:paraId="049C637E" w14:textId="77777777" w:rsidR="00F7191C" w:rsidRPr="00643933" w:rsidRDefault="00F7191C" w:rsidP="00770167">
            <w:pPr>
              <w:pStyle w:val="Tablebody"/>
              <w:keepNext/>
            </w:pPr>
          </w:p>
        </w:tc>
        <w:tc>
          <w:tcPr>
            <w:tcW w:w="3290" w:type="dxa"/>
            <w:gridSpan w:val="2"/>
            <w:tcBorders>
              <w:top w:val="single" w:sz="8" w:space="0" w:color="000000"/>
              <w:left w:val="nil"/>
              <w:bottom w:val="nil"/>
              <w:right w:val="nil"/>
            </w:tcBorders>
            <w:shd w:val="clear" w:color="auto" w:fill="F3F3F3"/>
            <w:vAlign w:val="center"/>
          </w:tcPr>
          <w:p w14:paraId="7EA1995C" w14:textId="77777777" w:rsidR="00F7191C" w:rsidRPr="00565EC2" w:rsidRDefault="00F7191C" w:rsidP="00770167">
            <w:pPr>
              <w:pStyle w:val="Tablebody"/>
              <w:keepNext/>
            </w:pPr>
          </w:p>
        </w:tc>
        <w:tc>
          <w:tcPr>
            <w:tcW w:w="523" w:type="dxa"/>
            <w:tcBorders>
              <w:top w:val="single" w:sz="8" w:space="0" w:color="000000"/>
              <w:left w:val="nil"/>
              <w:bottom w:val="single" w:sz="8" w:space="0" w:color="000000"/>
              <w:right w:val="nil"/>
            </w:tcBorders>
            <w:shd w:val="clear" w:color="auto" w:fill="F3F3F3"/>
            <w:vAlign w:val="center"/>
          </w:tcPr>
          <w:p w14:paraId="18854E4B" w14:textId="77777777" w:rsidR="00F7191C" w:rsidRPr="00643933" w:rsidRDefault="00F7191C" w:rsidP="00770167">
            <w:pPr>
              <w:pStyle w:val="Tablebody"/>
              <w:keepNext/>
            </w:pPr>
          </w:p>
        </w:tc>
        <w:tc>
          <w:tcPr>
            <w:tcW w:w="3255" w:type="dxa"/>
            <w:gridSpan w:val="3"/>
            <w:tcBorders>
              <w:top w:val="single" w:sz="8" w:space="0" w:color="000000"/>
              <w:left w:val="nil"/>
              <w:bottom w:val="nil"/>
              <w:right w:val="nil"/>
            </w:tcBorders>
            <w:shd w:val="clear" w:color="auto" w:fill="F3F3F3"/>
            <w:vAlign w:val="center"/>
          </w:tcPr>
          <w:p w14:paraId="4D194E10" w14:textId="77777777" w:rsidR="00F7191C" w:rsidRPr="00565EC2" w:rsidRDefault="00F7191C" w:rsidP="00770167">
            <w:pPr>
              <w:pStyle w:val="Tablebody"/>
              <w:keepNext/>
            </w:pPr>
          </w:p>
        </w:tc>
        <w:tc>
          <w:tcPr>
            <w:tcW w:w="595" w:type="dxa"/>
            <w:tcBorders>
              <w:top w:val="single" w:sz="8" w:space="0" w:color="000000"/>
              <w:left w:val="nil"/>
              <w:bottom w:val="single" w:sz="8" w:space="0" w:color="000000"/>
              <w:right w:val="nil"/>
            </w:tcBorders>
            <w:shd w:val="clear" w:color="auto" w:fill="F3F3F3"/>
            <w:vAlign w:val="center"/>
          </w:tcPr>
          <w:p w14:paraId="5ED4AC34" w14:textId="77777777" w:rsidR="00F7191C" w:rsidRPr="00643933" w:rsidRDefault="00F7191C" w:rsidP="00770167">
            <w:pPr>
              <w:pStyle w:val="Tablebody"/>
              <w:keepNext/>
            </w:pPr>
          </w:p>
        </w:tc>
        <w:tc>
          <w:tcPr>
            <w:tcW w:w="570" w:type="dxa"/>
            <w:tcBorders>
              <w:top w:val="single" w:sz="8" w:space="0" w:color="000000"/>
              <w:left w:val="nil"/>
              <w:bottom w:val="nil"/>
              <w:right w:val="single" w:sz="12" w:space="0" w:color="auto"/>
            </w:tcBorders>
            <w:shd w:val="clear" w:color="auto" w:fill="F3F3F3"/>
            <w:vAlign w:val="center"/>
          </w:tcPr>
          <w:p w14:paraId="1FDF326A" w14:textId="77777777" w:rsidR="00F7191C" w:rsidRPr="00643933" w:rsidRDefault="00F7191C" w:rsidP="00770167">
            <w:pPr>
              <w:pStyle w:val="Tablebody"/>
              <w:keepNext/>
            </w:pPr>
          </w:p>
        </w:tc>
      </w:tr>
      <w:tr w:rsidR="00F7191C" w:rsidRPr="00565EC2" w14:paraId="7A9745FB" w14:textId="77777777">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hRule="exact" w:val="510"/>
        </w:trPr>
        <w:tc>
          <w:tcPr>
            <w:tcW w:w="2539" w:type="dxa"/>
            <w:vMerge/>
            <w:tcBorders>
              <w:left w:val="single" w:sz="12" w:space="0" w:color="auto"/>
              <w:right w:val="single" w:sz="8" w:space="0" w:color="000000"/>
            </w:tcBorders>
            <w:shd w:val="clear" w:color="auto" w:fill="F3F3F3"/>
            <w:tcMar>
              <w:left w:w="85" w:type="dxa"/>
              <w:right w:w="85" w:type="dxa"/>
            </w:tcMar>
            <w:vAlign w:val="center"/>
          </w:tcPr>
          <w:p w14:paraId="529DECE5" w14:textId="77777777" w:rsidR="00F7191C" w:rsidRPr="00565EC2" w:rsidRDefault="00F7191C" w:rsidP="00770167">
            <w:pPr>
              <w:pStyle w:val="Tablebody-grey"/>
              <w:keepNext/>
              <w:rPr>
                <w:rFonts w:cs="Arial"/>
                <w:sz w:val="18"/>
                <w:szCs w:val="18"/>
              </w:rPr>
            </w:pPr>
          </w:p>
        </w:tc>
        <w:tc>
          <w:tcPr>
            <w:tcW w:w="2699" w:type="dxa"/>
            <w:vMerge w:val="restart"/>
            <w:tcBorders>
              <w:top w:val="nil"/>
              <w:left w:val="single" w:sz="8" w:space="0" w:color="000000"/>
              <w:bottom w:val="nil"/>
              <w:right w:val="single" w:sz="8" w:space="0" w:color="000000"/>
            </w:tcBorders>
            <w:shd w:val="clear" w:color="auto" w:fill="F3F3F3"/>
            <w:tcMar>
              <w:right w:w="170" w:type="dxa"/>
            </w:tcMar>
          </w:tcPr>
          <w:p w14:paraId="0F95E71C" w14:textId="77777777" w:rsidR="00F7191C" w:rsidRPr="00545919" w:rsidRDefault="00F7191C" w:rsidP="00770167">
            <w:pPr>
              <w:pStyle w:val="Tablebodybold"/>
              <w:keepNext/>
              <w:spacing w:after="0"/>
              <w:ind w:left="113"/>
              <w:jc w:val="right"/>
              <w:rPr>
                <w:b w:val="0"/>
                <w:i/>
              </w:rPr>
            </w:pPr>
            <w:r w:rsidRPr="003D6148">
              <w:rPr>
                <w:rStyle w:val="Tablebody-greyChar"/>
                <w:b w:val="0"/>
              </w:rPr>
              <w:t>Higher</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Pr>
          <w:p w14:paraId="04CFCF74" w14:textId="77777777" w:rsidR="00F7191C" w:rsidRPr="00565EC2" w:rsidRDefault="00F7191C" w:rsidP="00770167">
            <w:pPr>
              <w:pStyle w:val="Tablebodycentred"/>
              <w:keepNext/>
              <w:spacing w:after="0"/>
              <w:rPr>
                <w:szCs w:val="18"/>
              </w:rPr>
            </w:pPr>
          </w:p>
        </w:tc>
        <w:tc>
          <w:tcPr>
            <w:tcW w:w="3290" w:type="dxa"/>
            <w:gridSpan w:val="2"/>
            <w:vMerge w:val="restart"/>
            <w:tcBorders>
              <w:top w:val="nil"/>
              <w:left w:val="single" w:sz="8" w:space="0" w:color="000000"/>
              <w:right w:val="single" w:sz="8" w:space="0" w:color="000000"/>
            </w:tcBorders>
            <w:shd w:val="clear" w:color="auto" w:fill="F3F3F3"/>
            <w:tcMar>
              <w:left w:w="113" w:type="dxa"/>
              <w:right w:w="170" w:type="dxa"/>
            </w:tcMar>
          </w:tcPr>
          <w:p w14:paraId="3356440C" w14:textId="77777777" w:rsidR="00F7191C" w:rsidRPr="00565EC2" w:rsidRDefault="00F7191C" w:rsidP="00770167">
            <w:pPr>
              <w:pStyle w:val="Tablebody-grey"/>
              <w:keepNext/>
              <w:spacing w:after="0"/>
              <w:ind w:left="113"/>
              <w:jc w:val="right"/>
            </w:pPr>
            <w:r w:rsidRPr="00565EC2">
              <w:t xml:space="preserve">Standard completed in </w:t>
            </w:r>
            <w:r>
              <w:t>two</w:t>
            </w:r>
            <w:r w:rsidRPr="00565EC2">
              <w:t xml:space="preserve"> years</w:t>
            </w: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0F7D4EF6" w14:textId="77777777" w:rsidR="00F7191C" w:rsidRPr="00565EC2" w:rsidRDefault="00F7191C" w:rsidP="00770167">
            <w:pPr>
              <w:pStyle w:val="Tablebodycentred"/>
              <w:keepNext/>
              <w:spacing w:after="0"/>
            </w:pPr>
          </w:p>
        </w:tc>
        <w:tc>
          <w:tcPr>
            <w:tcW w:w="3255" w:type="dxa"/>
            <w:gridSpan w:val="3"/>
            <w:tcBorders>
              <w:top w:val="nil"/>
              <w:left w:val="single" w:sz="8" w:space="0" w:color="000000"/>
              <w:bottom w:val="nil"/>
              <w:right w:val="single" w:sz="8" w:space="0" w:color="000000"/>
            </w:tcBorders>
            <w:shd w:val="clear" w:color="auto" w:fill="F3F3F3"/>
            <w:tcMar>
              <w:top w:w="28" w:type="dxa"/>
              <w:left w:w="113" w:type="dxa"/>
            </w:tcMar>
          </w:tcPr>
          <w:p w14:paraId="554AFB99" w14:textId="77777777" w:rsidR="00F7191C" w:rsidRPr="00246869" w:rsidRDefault="00F7191C" w:rsidP="00770167">
            <w:pPr>
              <w:pStyle w:val="Tablebody-grey"/>
              <w:keepNext/>
              <w:spacing w:after="0"/>
              <w:ind w:left="113"/>
              <w:jc w:val="right"/>
            </w:pPr>
            <w:r w:rsidRPr="00246869">
              <w:t>Standard completed in one year</w:t>
            </w:r>
            <w:r>
              <w:t> </w:t>
            </w:r>
            <w:r w:rsidRPr="00246869">
              <w:t>*</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38A2FA51" w14:textId="77777777" w:rsidR="00F7191C" w:rsidRPr="00565EC2" w:rsidRDefault="00B81680" w:rsidP="00770167">
            <w:pPr>
              <w:pStyle w:val="Tablebodycentred"/>
              <w:keepNext/>
              <w:spacing w:after="0"/>
            </w:pPr>
            <w:r>
              <w:t>X</w:t>
            </w:r>
          </w:p>
        </w:tc>
        <w:tc>
          <w:tcPr>
            <w:tcW w:w="570" w:type="dxa"/>
            <w:tcBorders>
              <w:top w:val="nil"/>
              <w:left w:val="single" w:sz="8" w:space="0" w:color="000000"/>
              <w:bottom w:val="nil"/>
              <w:right w:val="single" w:sz="12" w:space="0" w:color="auto"/>
            </w:tcBorders>
            <w:shd w:val="clear" w:color="auto" w:fill="F3F3F3"/>
            <w:tcMar>
              <w:left w:w="284" w:type="dxa"/>
            </w:tcMar>
            <w:vAlign w:val="center"/>
          </w:tcPr>
          <w:p w14:paraId="5F69D82E" w14:textId="77777777" w:rsidR="00F7191C" w:rsidRPr="00942A68" w:rsidRDefault="00F7191C" w:rsidP="00770167">
            <w:pPr>
              <w:pStyle w:val="Tablebodycentredwithoutspacing"/>
              <w:keepNext/>
              <w:rPr>
                <w:color w:val="EAEAEA"/>
              </w:rPr>
            </w:pPr>
          </w:p>
        </w:tc>
      </w:tr>
      <w:tr w:rsidR="00F7191C" w:rsidRPr="00643933" w14:paraId="54053975" w14:textId="77777777">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hRule="exact" w:val="113"/>
        </w:trPr>
        <w:tc>
          <w:tcPr>
            <w:tcW w:w="2539" w:type="dxa"/>
            <w:vMerge/>
            <w:tcBorders>
              <w:left w:val="single" w:sz="12" w:space="0" w:color="auto"/>
              <w:bottom w:val="single" w:sz="8" w:space="0" w:color="000000"/>
              <w:right w:val="single" w:sz="8" w:space="0" w:color="000000"/>
            </w:tcBorders>
            <w:shd w:val="clear" w:color="auto" w:fill="F3F3F3"/>
            <w:tcMar>
              <w:left w:w="85" w:type="dxa"/>
              <w:right w:w="85" w:type="dxa"/>
            </w:tcMar>
            <w:vAlign w:val="center"/>
          </w:tcPr>
          <w:p w14:paraId="1864B642" w14:textId="77777777" w:rsidR="00F7191C" w:rsidRPr="00643933" w:rsidRDefault="00F7191C" w:rsidP="00770167">
            <w:pPr>
              <w:pStyle w:val="Tablebody"/>
              <w:keepNext/>
            </w:pPr>
          </w:p>
        </w:tc>
        <w:tc>
          <w:tcPr>
            <w:tcW w:w="2699" w:type="dxa"/>
            <w:vMerge/>
            <w:tcBorders>
              <w:top w:val="nil"/>
              <w:left w:val="single" w:sz="8" w:space="0" w:color="000000"/>
              <w:bottom w:val="nil"/>
              <w:right w:val="nil"/>
            </w:tcBorders>
            <w:shd w:val="clear" w:color="auto" w:fill="F3F3F3"/>
            <w:vAlign w:val="center"/>
          </w:tcPr>
          <w:p w14:paraId="6AB0B00E" w14:textId="77777777" w:rsidR="00F7191C" w:rsidRPr="00643933" w:rsidRDefault="00F7191C" w:rsidP="00770167">
            <w:pPr>
              <w:pStyle w:val="Tablebody"/>
              <w:keepNext/>
            </w:pPr>
          </w:p>
        </w:tc>
        <w:tc>
          <w:tcPr>
            <w:tcW w:w="517" w:type="dxa"/>
            <w:tcBorders>
              <w:top w:val="single" w:sz="8" w:space="0" w:color="000000"/>
              <w:left w:val="nil"/>
              <w:bottom w:val="nil"/>
              <w:right w:val="nil"/>
            </w:tcBorders>
            <w:shd w:val="clear" w:color="auto" w:fill="F3F3F3"/>
            <w:vAlign w:val="center"/>
          </w:tcPr>
          <w:p w14:paraId="175EFE20" w14:textId="77777777" w:rsidR="00F7191C" w:rsidRPr="00643933" w:rsidRDefault="00F7191C" w:rsidP="00770167">
            <w:pPr>
              <w:pStyle w:val="Tablebody"/>
              <w:keepNext/>
            </w:pPr>
          </w:p>
        </w:tc>
        <w:tc>
          <w:tcPr>
            <w:tcW w:w="3290" w:type="dxa"/>
            <w:gridSpan w:val="2"/>
            <w:vMerge/>
            <w:tcBorders>
              <w:left w:val="nil"/>
              <w:bottom w:val="nil"/>
              <w:right w:val="nil"/>
            </w:tcBorders>
            <w:shd w:val="clear" w:color="auto" w:fill="F3F3F3"/>
            <w:vAlign w:val="center"/>
          </w:tcPr>
          <w:p w14:paraId="3247E0D3" w14:textId="77777777" w:rsidR="00F7191C" w:rsidRPr="00643933" w:rsidRDefault="00F7191C" w:rsidP="00770167">
            <w:pPr>
              <w:pStyle w:val="Tablebody"/>
              <w:keepNext/>
            </w:pPr>
          </w:p>
        </w:tc>
        <w:tc>
          <w:tcPr>
            <w:tcW w:w="523" w:type="dxa"/>
            <w:tcBorders>
              <w:top w:val="single" w:sz="8" w:space="0" w:color="000000"/>
              <w:left w:val="nil"/>
              <w:bottom w:val="nil"/>
              <w:right w:val="nil"/>
            </w:tcBorders>
            <w:shd w:val="clear" w:color="auto" w:fill="F3F3F3"/>
            <w:vAlign w:val="center"/>
          </w:tcPr>
          <w:p w14:paraId="0A88D845" w14:textId="77777777" w:rsidR="00F7191C" w:rsidRPr="00643933" w:rsidRDefault="00F7191C" w:rsidP="00770167">
            <w:pPr>
              <w:pStyle w:val="Tablebody"/>
              <w:keepNext/>
            </w:pPr>
          </w:p>
        </w:tc>
        <w:tc>
          <w:tcPr>
            <w:tcW w:w="3255" w:type="dxa"/>
            <w:gridSpan w:val="3"/>
            <w:tcBorders>
              <w:top w:val="nil"/>
              <w:left w:val="nil"/>
              <w:bottom w:val="nil"/>
              <w:right w:val="nil"/>
            </w:tcBorders>
            <w:shd w:val="clear" w:color="auto" w:fill="F3F3F3"/>
            <w:vAlign w:val="center"/>
          </w:tcPr>
          <w:p w14:paraId="3EDD8BD5" w14:textId="77777777" w:rsidR="00F7191C" w:rsidRPr="00643933" w:rsidRDefault="00F7191C" w:rsidP="00770167">
            <w:pPr>
              <w:pStyle w:val="Tablebody"/>
              <w:keepNext/>
            </w:pPr>
          </w:p>
        </w:tc>
        <w:tc>
          <w:tcPr>
            <w:tcW w:w="595" w:type="dxa"/>
            <w:tcBorders>
              <w:top w:val="single" w:sz="8" w:space="0" w:color="000000"/>
              <w:left w:val="nil"/>
              <w:bottom w:val="nil"/>
              <w:right w:val="nil"/>
            </w:tcBorders>
            <w:shd w:val="clear" w:color="auto" w:fill="F3F3F3"/>
            <w:vAlign w:val="center"/>
          </w:tcPr>
          <w:p w14:paraId="544A5021" w14:textId="77777777" w:rsidR="00F7191C" w:rsidRPr="00643933" w:rsidRDefault="00F7191C" w:rsidP="00770167">
            <w:pPr>
              <w:pStyle w:val="Tablebody"/>
              <w:keepNext/>
            </w:pPr>
          </w:p>
        </w:tc>
        <w:tc>
          <w:tcPr>
            <w:tcW w:w="570" w:type="dxa"/>
            <w:tcBorders>
              <w:top w:val="nil"/>
              <w:left w:val="nil"/>
              <w:bottom w:val="nil"/>
              <w:right w:val="single" w:sz="12" w:space="0" w:color="auto"/>
            </w:tcBorders>
            <w:shd w:val="clear" w:color="auto" w:fill="F3F3F3"/>
            <w:vAlign w:val="center"/>
          </w:tcPr>
          <w:p w14:paraId="41F0F574" w14:textId="77777777" w:rsidR="00F7191C" w:rsidRPr="00643933" w:rsidRDefault="00F7191C" w:rsidP="00770167">
            <w:pPr>
              <w:pStyle w:val="Tablebody"/>
              <w:keepNext/>
            </w:pPr>
          </w:p>
        </w:tc>
      </w:tr>
      <w:tr w:rsidR="00F7191C" w:rsidRPr="00565EC2" w14:paraId="61D174C5" w14:textId="77777777">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val="170"/>
        </w:trPr>
        <w:tc>
          <w:tcPr>
            <w:tcW w:w="2539" w:type="dxa"/>
            <w:tcBorders>
              <w:top w:val="single" w:sz="8" w:space="0" w:color="000000"/>
              <w:left w:val="single" w:sz="12" w:space="0" w:color="auto"/>
              <w:bottom w:val="single" w:sz="8" w:space="0" w:color="000000"/>
              <w:right w:val="single" w:sz="8" w:space="0" w:color="auto"/>
            </w:tcBorders>
            <w:shd w:val="clear" w:color="auto" w:fill="F3F3F3"/>
            <w:tcMar>
              <w:left w:w="85" w:type="dxa"/>
              <w:right w:w="85" w:type="dxa"/>
            </w:tcMar>
          </w:tcPr>
          <w:p w14:paraId="677A20EF" w14:textId="77777777" w:rsidR="00F7191C" w:rsidRPr="00565EC2" w:rsidRDefault="00F7191C" w:rsidP="00770167">
            <w:pPr>
              <w:pStyle w:val="Tableheader"/>
              <w:keepNext/>
              <w:spacing w:after="80"/>
              <w:jc w:val="left"/>
            </w:pPr>
            <w:r w:rsidRPr="00565EC2">
              <w:t>Name of the teacher who completed this outline</w:t>
            </w:r>
          </w:p>
        </w:tc>
        <w:tc>
          <w:tcPr>
            <w:tcW w:w="4406" w:type="dxa"/>
            <w:gridSpan w:val="3"/>
            <w:tcBorders>
              <w:top w:val="single" w:sz="8" w:space="0" w:color="000000"/>
              <w:left w:val="single" w:sz="8" w:space="0" w:color="auto"/>
              <w:bottom w:val="single" w:sz="8" w:space="0" w:color="000000"/>
            </w:tcBorders>
            <w:shd w:val="clear" w:color="auto" w:fill="auto"/>
          </w:tcPr>
          <w:p w14:paraId="534E4C16" w14:textId="77777777" w:rsidR="00F7191C" w:rsidRPr="00565EC2" w:rsidRDefault="00B81680" w:rsidP="00770167">
            <w:pPr>
              <w:pStyle w:val="Tablebody"/>
              <w:keepNext/>
            </w:pPr>
            <w:proofErr w:type="spellStart"/>
            <w:r>
              <w:t>Dinh</w:t>
            </w:r>
            <w:proofErr w:type="spellEnd"/>
          </w:p>
        </w:tc>
        <w:tc>
          <w:tcPr>
            <w:tcW w:w="3792" w:type="dxa"/>
            <w:gridSpan w:val="3"/>
            <w:tcBorders>
              <w:top w:val="single" w:sz="8" w:space="0" w:color="000000"/>
              <w:bottom w:val="single" w:sz="8" w:space="0" w:color="000000"/>
            </w:tcBorders>
            <w:shd w:val="clear" w:color="auto" w:fill="F3F3F3"/>
          </w:tcPr>
          <w:p w14:paraId="7DC9CAF8" w14:textId="77777777" w:rsidR="00F7191C" w:rsidRPr="007E721B" w:rsidRDefault="00F7191C" w:rsidP="00770167">
            <w:pPr>
              <w:pStyle w:val="Tablebody-grey"/>
              <w:keepNext/>
              <w:rPr>
                <w:b/>
              </w:rPr>
            </w:pPr>
            <w:r w:rsidRPr="007E721B">
              <w:rPr>
                <w:b/>
              </w:rPr>
              <w:t>Date of IB training</w:t>
            </w:r>
          </w:p>
        </w:tc>
        <w:tc>
          <w:tcPr>
            <w:tcW w:w="3251" w:type="dxa"/>
            <w:gridSpan w:val="4"/>
            <w:tcBorders>
              <w:top w:val="single" w:sz="8" w:space="0" w:color="000000"/>
              <w:bottom w:val="single" w:sz="8" w:space="0" w:color="000000"/>
              <w:right w:val="single" w:sz="12" w:space="0" w:color="auto"/>
            </w:tcBorders>
          </w:tcPr>
          <w:p w14:paraId="417C8A46" w14:textId="77777777" w:rsidR="00F7191C" w:rsidRPr="00565EC2" w:rsidRDefault="00D02A1C" w:rsidP="00B81680">
            <w:pPr>
              <w:pStyle w:val="Tablebody"/>
              <w:keepNext/>
            </w:pPr>
            <w:r>
              <w:t>March</w:t>
            </w:r>
            <w:r w:rsidR="00B86370">
              <w:t xml:space="preserve"> 201</w:t>
            </w:r>
            <w:r w:rsidR="00B81680">
              <w:t>4</w:t>
            </w:r>
          </w:p>
        </w:tc>
      </w:tr>
      <w:tr w:rsidR="00F7191C" w:rsidRPr="00565EC2" w14:paraId="0FCBE6DF" w14:textId="77777777">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val="284"/>
        </w:trPr>
        <w:tc>
          <w:tcPr>
            <w:tcW w:w="2539" w:type="dxa"/>
            <w:tcBorders>
              <w:left w:val="single" w:sz="12" w:space="0" w:color="auto"/>
              <w:bottom w:val="single" w:sz="12" w:space="0" w:color="auto"/>
              <w:right w:val="single" w:sz="8" w:space="0" w:color="auto"/>
            </w:tcBorders>
            <w:shd w:val="clear" w:color="auto" w:fill="F3F3F3"/>
          </w:tcPr>
          <w:p w14:paraId="3B79A580" w14:textId="77777777" w:rsidR="00F7191C" w:rsidRPr="007E721B" w:rsidRDefault="00F7191C" w:rsidP="00770167">
            <w:pPr>
              <w:pStyle w:val="Tablebody-grey"/>
              <w:keepNext/>
              <w:rPr>
                <w:b/>
              </w:rPr>
            </w:pPr>
            <w:r w:rsidRPr="007E721B">
              <w:rPr>
                <w:b/>
              </w:rPr>
              <w:t>Date when outline was completed</w:t>
            </w:r>
          </w:p>
        </w:tc>
        <w:tc>
          <w:tcPr>
            <w:tcW w:w="4406" w:type="dxa"/>
            <w:gridSpan w:val="3"/>
            <w:tcBorders>
              <w:left w:val="single" w:sz="8" w:space="0" w:color="auto"/>
              <w:bottom w:val="single" w:sz="12" w:space="0" w:color="auto"/>
            </w:tcBorders>
            <w:shd w:val="clear" w:color="auto" w:fill="auto"/>
            <w:vAlign w:val="center"/>
          </w:tcPr>
          <w:p w14:paraId="44CEE39C" w14:textId="77777777" w:rsidR="00F7191C" w:rsidRPr="00565EC2" w:rsidRDefault="00B81680" w:rsidP="00B81680">
            <w:pPr>
              <w:pStyle w:val="Tablebody"/>
              <w:keepNext/>
            </w:pPr>
            <w:r>
              <w:rPr>
                <w:highlight w:val="yellow"/>
              </w:rPr>
              <w:t>8</w:t>
            </w:r>
            <w:r w:rsidR="00B86370" w:rsidRPr="00D02A1C">
              <w:rPr>
                <w:highlight w:val="yellow"/>
              </w:rPr>
              <w:t>/</w:t>
            </w:r>
            <w:r>
              <w:rPr>
                <w:highlight w:val="yellow"/>
              </w:rPr>
              <w:t>6</w:t>
            </w:r>
            <w:r w:rsidR="00B86370" w:rsidRPr="00D02A1C">
              <w:rPr>
                <w:highlight w:val="yellow"/>
              </w:rPr>
              <w:t>/20</w:t>
            </w:r>
            <w:r>
              <w:rPr>
                <w:highlight w:val="yellow"/>
              </w:rPr>
              <w:t>20</w:t>
            </w:r>
            <w:r w:rsidR="0013197F" w:rsidRPr="00D02A1C">
              <w:rPr>
                <w:highlight w:val="yellow"/>
              </w:rPr>
              <w:t xml:space="preserve"> (With 2016 </w:t>
            </w:r>
            <w:r w:rsidR="00770167" w:rsidRPr="00D02A1C">
              <w:rPr>
                <w:highlight w:val="yellow"/>
              </w:rPr>
              <w:t>IB BIO GUIDE</w:t>
            </w:r>
            <w:r w:rsidR="0013197F" w:rsidRPr="00D02A1C">
              <w:rPr>
                <w:highlight w:val="yellow"/>
              </w:rPr>
              <w:t>)</w:t>
            </w:r>
          </w:p>
        </w:tc>
        <w:tc>
          <w:tcPr>
            <w:tcW w:w="3792" w:type="dxa"/>
            <w:gridSpan w:val="3"/>
            <w:tcBorders>
              <w:bottom w:val="single" w:sz="12" w:space="0" w:color="auto"/>
            </w:tcBorders>
            <w:shd w:val="clear" w:color="auto" w:fill="F3F3F3"/>
            <w:tcMar>
              <w:right w:w="57" w:type="dxa"/>
            </w:tcMar>
            <w:vAlign w:val="center"/>
          </w:tcPr>
          <w:p w14:paraId="4FFEB5C8" w14:textId="77777777" w:rsidR="00F7191C" w:rsidRDefault="00F7191C" w:rsidP="00770167">
            <w:pPr>
              <w:pStyle w:val="Tablebody-grey"/>
              <w:keepNext/>
              <w:spacing w:after="40"/>
            </w:pPr>
            <w:r w:rsidRPr="007E721B">
              <w:rPr>
                <w:b/>
              </w:rPr>
              <w:t>Name of workshop</w:t>
            </w:r>
            <w:r w:rsidRPr="003D6148">
              <w:t xml:space="preserve"> </w:t>
            </w:r>
          </w:p>
          <w:p w14:paraId="799098E3" w14:textId="77777777" w:rsidR="00F7191C" w:rsidRPr="003D6148" w:rsidRDefault="00F7191C" w:rsidP="00770167">
            <w:pPr>
              <w:pStyle w:val="Tablenote-grey8pt"/>
              <w:keepNext/>
              <w:spacing w:after="60"/>
            </w:pPr>
            <w:r w:rsidRPr="003D6148">
              <w:t>(indicate name of subject and workshop category)</w:t>
            </w:r>
          </w:p>
        </w:tc>
        <w:tc>
          <w:tcPr>
            <w:tcW w:w="3251" w:type="dxa"/>
            <w:gridSpan w:val="4"/>
            <w:tcBorders>
              <w:bottom w:val="single" w:sz="12" w:space="0" w:color="auto"/>
              <w:right w:val="single" w:sz="12" w:space="0" w:color="auto"/>
            </w:tcBorders>
          </w:tcPr>
          <w:p w14:paraId="3B46377F" w14:textId="77777777" w:rsidR="00F7191C" w:rsidRPr="00565EC2" w:rsidRDefault="00B86370" w:rsidP="00770167">
            <w:pPr>
              <w:pStyle w:val="Tablebody"/>
              <w:keepNext/>
            </w:pPr>
            <w:r>
              <w:t>IB Biology</w:t>
            </w:r>
            <w:r w:rsidR="00D02A1C">
              <w:t>,</w:t>
            </w:r>
            <w:r>
              <w:t xml:space="preserve"> Category </w:t>
            </w:r>
            <w:r w:rsidR="00D02A1C">
              <w:t>1</w:t>
            </w:r>
          </w:p>
        </w:tc>
      </w:tr>
    </w:tbl>
    <w:p w14:paraId="1C64A36C" w14:textId="77777777" w:rsidR="00F7191C" w:rsidRPr="00FB235D" w:rsidRDefault="00F7191C" w:rsidP="00F7191C">
      <w:pPr>
        <w:pStyle w:val="Notebody"/>
        <w:spacing w:before="120"/>
        <w:ind w:left="85" w:hanging="85"/>
      </w:pPr>
      <w:r>
        <w:t xml:space="preserve">* </w:t>
      </w:r>
      <w:r w:rsidRPr="00FB235D">
        <w:t xml:space="preserve">All </w:t>
      </w:r>
      <w:r>
        <w:t>Diploma Programme</w:t>
      </w:r>
      <w:r w:rsidRPr="00FB235D">
        <w:t xml:space="preserve"> courses are designed as two</w:t>
      </w:r>
      <w:r>
        <w:t>-</w:t>
      </w:r>
      <w:r w:rsidRPr="00FB235D">
        <w:t>year learning experiences. However, up to two standard level subjects,</w:t>
      </w:r>
      <w:r w:rsidRPr="00FB235D">
        <w:rPr>
          <w:rFonts w:eastAsia="MyriadPro-Regular"/>
          <w:szCs w:val="19"/>
        </w:rPr>
        <w:t xml:space="preserve"> </w:t>
      </w:r>
      <w:r w:rsidRPr="00FB235D">
        <w:rPr>
          <w:rFonts w:eastAsia="MyriadPro-Regular"/>
        </w:rPr>
        <w:t>excluding languages ab initio and pilot subjects, can be completed in one year,</w:t>
      </w:r>
      <w:r w:rsidRPr="00FB235D">
        <w:t xml:space="preserve"> according to conditions established in the </w:t>
      </w:r>
      <w:r w:rsidRPr="00F61798">
        <w:rPr>
          <w:i/>
        </w:rPr>
        <w:t>Handbook of procedures for the Diploma</w:t>
      </w:r>
      <w:r>
        <w:rPr>
          <w:i/>
        </w:rPr>
        <w:t xml:space="preserve"> </w:t>
      </w:r>
      <w:r w:rsidRPr="00F61798">
        <w:rPr>
          <w:i/>
        </w:rPr>
        <w:t>Programme</w:t>
      </w:r>
      <w:r>
        <w:t>.</w:t>
      </w:r>
    </w:p>
    <w:p w14:paraId="5BDE38BB" w14:textId="77777777" w:rsidR="00F7191C" w:rsidRPr="00AA60B1" w:rsidRDefault="00F7191C" w:rsidP="00F7191C">
      <w:pPr>
        <w:pStyle w:val="Listheadingincurriculumsection"/>
        <w:numPr>
          <w:ilvl w:val="0"/>
          <w:numId w:val="3"/>
        </w:numPr>
      </w:pPr>
      <w:r w:rsidRPr="00AA60B1">
        <w:t>Course outline</w:t>
      </w:r>
    </w:p>
    <w:p w14:paraId="7733373F" w14:textId="77777777" w:rsidR="00F7191C" w:rsidRPr="005F0A0C" w:rsidRDefault="00F7191C" w:rsidP="00F7191C">
      <w:pPr>
        <w:pStyle w:val="List2ndlevelbullet"/>
        <w:spacing w:after="180"/>
        <w:rPr>
          <w:i/>
        </w:rPr>
      </w:pPr>
      <w:r>
        <w:t xml:space="preserve">Use the following table to organize the topics to be taught in the course. If you need to include topics that cover other requirements you have to teach (for example, national syllabus), make sure that you do so in an integrated way, but also differentiate them using </w:t>
      </w:r>
      <w:r w:rsidRPr="00265F8A">
        <w:t>italics.</w:t>
      </w:r>
      <w:r>
        <w:t xml:space="preserve"> Add as many rows as you need.</w:t>
      </w:r>
    </w:p>
    <w:p w14:paraId="02DB5983" w14:textId="77777777" w:rsidR="00F7191C" w:rsidRPr="00F02112" w:rsidRDefault="00F7191C" w:rsidP="00F7191C">
      <w:pPr>
        <w:pStyle w:val="List2ndlevelbullet"/>
        <w:spacing w:after="180"/>
        <w:rPr>
          <w:i/>
          <w:iCs/>
        </w:rPr>
      </w:pPr>
      <w:r w:rsidRPr="00F02112">
        <w:t xml:space="preserve">This </w:t>
      </w:r>
      <w:r>
        <w:t xml:space="preserve">document should not </w:t>
      </w:r>
      <w:r w:rsidRPr="00F02112">
        <w:t>be a day</w:t>
      </w:r>
      <w:r>
        <w:t>-</w:t>
      </w:r>
      <w:r w:rsidRPr="00F02112">
        <w:t>by</w:t>
      </w:r>
      <w:r>
        <w:t>-</w:t>
      </w:r>
      <w:r w:rsidRPr="00F02112">
        <w:t xml:space="preserve">day accounting of each unit. It </w:t>
      </w:r>
      <w:r>
        <w:t xml:space="preserve">is an outline </w:t>
      </w:r>
      <w:r w:rsidRPr="007F3DC0">
        <w:t>showing how you will distribute the topics and the</w:t>
      </w:r>
      <w:r w:rsidRPr="00F02112">
        <w:t xml:space="preserve"> time to ensure that students are pr</w:t>
      </w:r>
      <w:r>
        <w:t>epared to comply with the requirements of the subject.</w:t>
      </w:r>
    </w:p>
    <w:p w14:paraId="3405A02D" w14:textId="77777777" w:rsidR="00F7191C" w:rsidRPr="007F3DC0" w:rsidRDefault="00F7191C" w:rsidP="00F7191C">
      <w:pPr>
        <w:pStyle w:val="List2ndlevelbullet"/>
        <w:spacing w:after="180"/>
      </w:pPr>
      <w:r w:rsidRPr="007F3DC0">
        <w:t>This outline should show how you will develop the teaching of the subject. It should reflect the individual nature of the course in your classroom and should not just be a “copy and paste” from the subject guide.</w:t>
      </w:r>
    </w:p>
    <w:p w14:paraId="56DEB0EB" w14:textId="77777777" w:rsidR="00F7191C" w:rsidRPr="009F3895" w:rsidRDefault="00F7191C" w:rsidP="00F7191C">
      <w:pPr>
        <w:pStyle w:val="List2ndlevelbullet"/>
        <w:rPr>
          <w:i/>
        </w:rPr>
      </w:pPr>
      <w:r>
        <w:t>If you will teach both higher and standard level, make sure that this is clearly identified in your outline.</w:t>
      </w:r>
    </w:p>
    <w:tbl>
      <w:tblPr>
        <w:tblpPr w:leftFromText="180" w:rightFromText="180" w:horzAnchor="margin" w:tblpY="945"/>
        <w:tblW w:w="14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28" w:type="dxa"/>
        </w:tblCellMar>
        <w:tblLook w:val="01E0" w:firstRow="1" w:lastRow="1" w:firstColumn="1" w:lastColumn="1" w:noHBand="0" w:noVBand="0"/>
      </w:tblPr>
      <w:tblGrid>
        <w:gridCol w:w="863"/>
        <w:gridCol w:w="2531"/>
        <w:gridCol w:w="2049"/>
        <w:gridCol w:w="1145"/>
        <w:gridCol w:w="904"/>
        <w:gridCol w:w="454"/>
        <w:gridCol w:w="236"/>
        <w:gridCol w:w="3446"/>
        <w:gridCol w:w="2970"/>
      </w:tblGrid>
      <w:tr w:rsidR="00F7191C" w:rsidRPr="00904661" w14:paraId="3973E2E1" w14:textId="77777777">
        <w:trPr>
          <w:cantSplit/>
          <w:trHeight w:val="170"/>
          <w:tblHeader/>
        </w:trPr>
        <w:tc>
          <w:tcPr>
            <w:tcW w:w="863" w:type="dxa"/>
            <w:vMerge w:val="restart"/>
            <w:tcBorders>
              <w:top w:val="nil"/>
              <w:left w:val="nil"/>
            </w:tcBorders>
            <w:shd w:val="clear" w:color="auto" w:fill="auto"/>
          </w:tcPr>
          <w:p w14:paraId="38361EA8" w14:textId="77777777" w:rsidR="00F7191C" w:rsidRPr="002E5E62" w:rsidRDefault="00F7191C" w:rsidP="00394CBC">
            <w:pPr>
              <w:pStyle w:val="Tableheadercentred"/>
              <w:keepNext/>
              <w:rPr>
                <w:rFonts w:eastAsia="Calibri"/>
                <w:color w:val="EAEAEA"/>
                <w:szCs w:val="22"/>
              </w:rPr>
            </w:pPr>
          </w:p>
        </w:tc>
        <w:tc>
          <w:tcPr>
            <w:tcW w:w="2531" w:type="dxa"/>
            <w:vMerge w:val="restart"/>
            <w:shd w:val="clear" w:color="auto" w:fill="E6E6E6"/>
            <w:tcMar>
              <w:left w:w="85" w:type="dxa"/>
              <w:right w:w="85" w:type="dxa"/>
            </w:tcMar>
          </w:tcPr>
          <w:p w14:paraId="0F42F378" w14:textId="77777777" w:rsidR="00F7191C" w:rsidRPr="002E5E62" w:rsidRDefault="00F7191C" w:rsidP="00394CBC">
            <w:pPr>
              <w:pStyle w:val="Tableheadercentred"/>
              <w:keepNext/>
              <w:rPr>
                <w:rFonts w:eastAsia="Calibri"/>
                <w:szCs w:val="22"/>
              </w:rPr>
            </w:pPr>
            <w:r w:rsidRPr="002E5E62">
              <w:rPr>
                <w:rFonts w:eastAsia="Calibri"/>
                <w:szCs w:val="22"/>
              </w:rPr>
              <w:t>Topic/unit</w:t>
            </w:r>
          </w:p>
          <w:p w14:paraId="1682ED4E" w14:textId="77777777" w:rsidR="00F7191C" w:rsidRPr="002E5E62" w:rsidRDefault="00F7191C" w:rsidP="00394CBC">
            <w:pPr>
              <w:pStyle w:val="Tableheadercentred"/>
              <w:keepNext/>
              <w:rPr>
                <w:rFonts w:eastAsia="Calibri"/>
                <w:b w:val="0"/>
                <w:szCs w:val="22"/>
              </w:rPr>
            </w:pPr>
            <w:r w:rsidRPr="002E5E62">
              <w:rPr>
                <w:rFonts w:eastAsia="Calibri"/>
                <w:b w:val="0"/>
                <w:szCs w:val="22"/>
              </w:rPr>
              <w:t>(as identified in the IB subject guide)</w:t>
            </w:r>
          </w:p>
          <w:p w14:paraId="37D69158" w14:textId="77777777" w:rsidR="00F7191C" w:rsidRPr="00B12625" w:rsidRDefault="00F7191C" w:rsidP="00394CBC">
            <w:pPr>
              <w:pStyle w:val="Tablenote-grey8pt"/>
              <w:keepNext/>
              <w:jc w:val="center"/>
            </w:pPr>
            <w:r w:rsidRPr="00397830">
              <w:t>State the topics/units in the order you are planning to teach them</w:t>
            </w:r>
            <w:r>
              <w:t>.</w:t>
            </w:r>
          </w:p>
        </w:tc>
        <w:tc>
          <w:tcPr>
            <w:tcW w:w="2049" w:type="dxa"/>
            <w:vMerge w:val="restart"/>
            <w:shd w:val="clear" w:color="auto" w:fill="E6E6E6"/>
          </w:tcPr>
          <w:p w14:paraId="3D92A5CD" w14:textId="77777777" w:rsidR="00F7191C" w:rsidRPr="002E5E62" w:rsidRDefault="00F7191C" w:rsidP="00394CBC">
            <w:pPr>
              <w:pStyle w:val="Tableheadercentred"/>
              <w:keepNext/>
              <w:rPr>
                <w:rFonts w:eastAsia="Calibri"/>
                <w:szCs w:val="22"/>
              </w:rPr>
            </w:pPr>
            <w:r w:rsidRPr="002E5E62">
              <w:rPr>
                <w:rFonts w:eastAsia="Calibri"/>
                <w:szCs w:val="22"/>
              </w:rPr>
              <w:t>Contents</w:t>
            </w:r>
          </w:p>
        </w:tc>
        <w:tc>
          <w:tcPr>
            <w:tcW w:w="1145" w:type="dxa"/>
            <w:tcBorders>
              <w:bottom w:val="single" w:sz="8" w:space="0" w:color="000000"/>
            </w:tcBorders>
            <w:shd w:val="clear" w:color="auto" w:fill="E6E6E6"/>
          </w:tcPr>
          <w:p w14:paraId="3DEF723A" w14:textId="77777777" w:rsidR="00F7191C" w:rsidRPr="002E5E62" w:rsidRDefault="00F7191C" w:rsidP="00394CBC">
            <w:pPr>
              <w:pStyle w:val="Tableheadercentred"/>
              <w:rPr>
                <w:rFonts w:eastAsia="Calibri"/>
                <w:szCs w:val="22"/>
              </w:rPr>
            </w:pPr>
            <w:r w:rsidRPr="002E5E62">
              <w:rPr>
                <w:rFonts w:eastAsia="Calibri"/>
                <w:szCs w:val="22"/>
              </w:rPr>
              <w:t>Allocated time</w:t>
            </w:r>
          </w:p>
        </w:tc>
        <w:tc>
          <w:tcPr>
            <w:tcW w:w="5040" w:type="dxa"/>
            <w:gridSpan w:val="4"/>
            <w:shd w:val="clear" w:color="auto" w:fill="E6E6E6"/>
          </w:tcPr>
          <w:p w14:paraId="25FE0339" w14:textId="77777777" w:rsidR="00F7191C" w:rsidRPr="002E5E62" w:rsidRDefault="00F7191C" w:rsidP="00394CBC">
            <w:pPr>
              <w:pStyle w:val="Tableheadercentred"/>
              <w:keepNext/>
              <w:rPr>
                <w:rFonts w:eastAsia="Calibri" w:cs="Arial"/>
                <w:sz w:val="16"/>
                <w:szCs w:val="16"/>
                <w:u w:val="single"/>
              </w:rPr>
            </w:pPr>
            <w:r w:rsidRPr="002E5E62">
              <w:rPr>
                <w:rFonts w:eastAsia="Calibri"/>
                <w:szCs w:val="22"/>
              </w:rPr>
              <w:t>Assessment instruments to be used</w:t>
            </w:r>
          </w:p>
        </w:tc>
        <w:tc>
          <w:tcPr>
            <w:tcW w:w="2970" w:type="dxa"/>
            <w:vMerge w:val="restart"/>
            <w:shd w:val="clear" w:color="auto" w:fill="E6E6E6"/>
          </w:tcPr>
          <w:p w14:paraId="1CCE679E" w14:textId="77777777" w:rsidR="00F7191C" w:rsidRPr="002E5E62" w:rsidRDefault="00F7191C" w:rsidP="00394CBC">
            <w:pPr>
              <w:pStyle w:val="Tableheadercentred"/>
              <w:keepNext/>
              <w:rPr>
                <w:rFonts w:eastAsia="Calibri"/>
                <w:szCs w:val="22"/>
              </w:rPr>
            </w:pPr>
            <w:r w:rsidRPr="002E5E62">
              <w:rPr>
                <w:rFonts w:eastAsia="Calibri"/>
                <w:szCs w:val="22"/>
              </w:rPr>
              <w:t>Resources</w:t>
            </w:r>
          </w:p>
          <w:p w14:paraId="3569DDEF" w14:textId="77777777" w:rsidR="00F7191C" w:rsidRPr="00904661" w:rsidRDefault="00F7191C" w:rsidP="00394CBC">
            <w:pPr>
              <w:pStyle w:val="Tablenote-grey8pt"/>
              <w:keepNext/>
              <w:jc w:val="center"/>
            </w:pPr>
            <w:r>
              <w:t>L</w:t>
            </w:r>
            <w:r w:rsidRPr="00397830">
              <w:t>ist the main resources to be used, including information technology if applicable</w:t>
            </w:r>
            <w:r>
              <w:t>.</w:t>
            </w:r>
          </w:p>
        </w:tc>
      </w:tr>
      <w:tr w:rsidR="00F7191C" w:rsidRPr="00904661" w14:paraId="4C852B8F" w14:textId="77777777">
        <w:trPr>
          <w:cantSplit/>
          <w:trHeight w:hRule="exact" w:val="113"/>
          <w:tblHeader/>
        </w:trPr>
        <w:tc>
          <w:tcPr>
            <w:tcW w:w="863" w:type="dxa"/>
            <w:vMerge/>
            <w:tcBorders>
              <w:left w:val="nil"/>
            </w:tcBorders>
            <w:shd w:val="clear" w:color="auto" w:fill="auto"/>
          </w:tcPr>
          <w:p w14:paraId="2DD3AF66" w14:textId="77777777" w:rsidR="00F7191C" w:rsidRPr="002E5E62" w:rsidRDefault="00F7191C" w:rsidP="00394CBC">
            <w:pPr>
              <w:pStyle w:val="Tableheadercentred"/>
              <w:keepNext/>
              <w:rPr>
                <w:rFonts w:eastAsia="Calibri"/>
                <w:szCs w:val="22"/>
              </w:rPr>
            </w:pPr>
          </w:p>
        </w:tc>
        <w:tc>
          <w:tcPr>
            <w:tcW w:w="2531" w:type="dxa"/>
            <w:vMerge/>
            <w:shd w:val="clear" w:color="auto" w:fill="E6E6E6"/>
          </w:tcPr>
          <w:p w14:paraId="2CFCB7D8" w14:textId="77777777" w:rsidR="00F7191C" w:rsidRPr="002E5E62" w:rsidRDefault="00F7191C" w:rsidP="00394CBC">
            <w:pPr>
              <w:pStyle w:val="Tableheadercentred"/>
              <w:keepNext/>
              <w:rPr>
                <w:rFonts w:eastAsia="Calibri"/>
                <w:szCs w:val="22"/>
              </w:rPr>
            </w:pPr>
          </w:p>
        </w:tc>
        <w:tc>
          <w:tcPr>
            <w:tcW w:w="2049" w:type="dxa"/>
            <w:vMerge/>
            <w:shd w:val="clear" w:color="auto" w:fill="E6E6E6"/>
          </w:tcPr>
          <w:p w14:paraId="7625A07F" w14:textId="77777777" w:rsidR="00F7191C" w:rsidRPr="002E5E62" w:rsidRDefault="00F7191C" w:rsidP="00394CBC">
            <w:pPr>
              <w:pStyle w:val="Tableheadercentred"/>
              <w:keepNext/>
              <w:rPr>
                <w:rFonts w:eastAsia="Calibri"/>
                <w:szCs w:val="22"/>
              </w:rPr>
            </w:pPr>
          </w:p>
        </w:tc>
        <w:tc>
          <w:tcPr>
            <w:tcW w:w="2049" w:type="dxa"/>
            <w:gridSpan w:val="2"/>
            <w:vMerge w:val="restart"/>
            <w:tcBorders>
              <w:right w:val="nil"/>
            </w:tcBorders>
            <w:shd w:val="clear" w:color="auto" w:fill="E6E6E6"/>
            <w:tcMar>
              <w:top w:w="0" w:type="dxa"/>
              <w:left w:w="85" w:type="dxa"/>
              <w:bottom w:w="28" w:type="dxa"/>
            </w:tcMar>
            <w:vAlign w:val="center"/>
          </w:tcPr>
          <w:p w14:paraId="1C8B2FD6" w14:textId="77777777" w:rsidR="00F7191C" w:rsidRPr="002E5E62" w:rsidRDefault="00F7191C" w:rsidP="00394CBC">
            <w:pPr>
              <w:pStyle w:val="Tablebody"/>
              <w:keepNext/>
              <w:spacing w:before="120" w:after="0"/>
              <w:rPr>
                <w:rFonts w:eastAsia="Calibri"/>
                <w:color w:val="808080"/>
                <w:szCs w:val="22"/>
              </w:rPr>
            </w:pPr>
            <w:r w:rsidRPr="002E5E62">
              <w:rPr>
                <w:rFonts w:eastAsia="Calibri"/>
                <w:color w:val="808080"/>
                <w:szCs w:val="22"/>
              </w:rPr>
              <w:t>One class is</w:t>
            </w:r>
          </w:p>
        </w:tc>
        <w:tc>
          <w:tcPr>
            <w:tcW w:w="454" w:type="dxa"/>
            <w:tcBorders>
              <w:left w:val="nil"/>
              <w:bottom w:val="nil"/>
              <w:right w:val="nil"/>
            </w:tcBorders>
            <w:shd w:val="clear" w:color="auto" w:fill="E6E6E6"/>
            <w:vAlign w:val="center"/>
          </w:tcPr>
          <w:p w14:paraId="22B6D66C" w14:textId="77777777" w:rsidR="00F7191C" w:rsidRPr="002E5E62" w:rsidRDefault="00F7191C" w:rsidP="00394CBC">
            <w:pPr>
              <w:pStyle w:val="Tableheader"/>
              <w:keepNext/>
              <w:spacing w:after="0"/>
              <w:rPr>
                <w:rFonts w:eastAsia="Calibri"/>
                <w:szCs w:val="22"/>
              </w:rPr>
            </w:pPr>
          </w:p>
        </w:tc>
        <w:tc>
          <w:tcPr>
            <w:tcW w:w="236" w:type="dxa"/>
            <w:vMerge w:val="restart"/>
            <w:tcBorders>
              <w:left w:val="nil"/>
            </w:tcBorders>
            <w:shd w:val="clear" w:color="auto" w:fill="E6E6E6"/>
            <w:vAlign w:val="center"/>
          </w:tcPr>
          <w:p w14:paraId="5B4CB11E" w14:textId="77777777" w:rsidR="00F7191C" w:rsidRPr="002E5E62" w:rsidRDefault="00F7191C" w:rsidP="00394CBC">
            <w:pPr>
              <w:pStyle w:val="Tablebody"/>
              <w:keepNext/>
              <w:spacing w:before="120" w:after="0"/>
              <w:rPr>
                <w:rFonts w:eastAsia="Calibri"/>
                <w:szCs w:val="22"/>
              </w:rPr>
            </w:pPr>
            <w:r w:rsidRPr="002E5E62">
              <w:rPr>
                <w:rFonts w:eastAsia="Calibri"/>
                <w:color w:val="808080"/>
                <w:szCs w:val="22"/>
              </w:rPr>
              <w:t>minutes.</w:t>
            </w:r>
          </w:p>
        </w:tc>
        <w:tc>
          <w:tcPr>
            <w:tcW w:w="3446" w:type="dxa"/>
            <w:vMerge w:val="restart"/>
            <w:shd w:val="clear" w:color="auto" w:fill="E6E6E6"/>
          </w:tcPr>
          <w:p w14:paraId="2833BB78" w14:textId="77777777" w:rsidR="00F7191C" w:rsidRPr="002E5E62" w:rsidRDefault="00F7191C" w:rsidP="00394CBC">
            <w:pPr>
              <w:pStyle w:val="Tableheader"/>
              <w:rPr>
                <w:rFonts w:eastAsia="Calibri"/>
                <w:szCs w:val="22"/>
              </w:rPr>
            </w:pPr>
          </w:p>
        </w:tc>
        <w:tc>
          <w:tcPr>
            <w:tcW w:w="2970" w:type="dxa"/>
            <w:vMerge/>
            <w:shd w:val="clear" w:color="auto" w:fill="E6E6E6"/>
          </w:tcPr>
          <w:p w14:paraId="63ABAFD3" w14:textId="77777777" w:rsidR="00F7191C" w:rsidRPr="002E5E62" w:rsidRDefault="00F7191C" w:rsidP="00394CBC">
            <w:pPr>
              <w:pStyle w:val="Tableheadercentred"/>
              <w:keepNext/>
              <w:rPr>
                <w:rFonts w:eastAsia="Calibri"/>
                <w:szCs w:val="22"/>
              </w:rPr>
            </w:pPr>
          </w:p>
        </w:tc>
      </w:tr>
      <w:tr w:rsidR="00F7191C" w:rsidRPr="002E5E62" w14:paraId="284B9CAD" w14:textId="77777777">
        <w:trPr>
          <w:cantSplit/>
          <w:trHeight w:hRule="exact" w:val="397"/>
          <w:tblHeader/>
        </w:trPr>
        <w:tc>
          <w:tcPr>
            <w:tcW w:w="863" w:type="dxa"/>
            <w:vMerge/>
            <w:tcBorders>
              <w:left w:val="nil"/>
            </w:tcBorders>
            <w:shd w:val="clear" w:color="auto" w:fill="auto"/>
          </w:tcPr>
          <w:p w14:paraId="2BE4FB18" w14:textId="77777777" w:rsidR="00F7191C" w:rsidRPr="002E5E62" w:rsidRDefault="00F7191C" w:rsidP="00394CBC">
            <w:pPr>
              <w:pStyle w:val="Tableheadercentred"/>
              <w:keepNext/>
              <w:rPr>
                <w:rFonts w:eastAsia="Calibri"/>
                <w:szCs w:val="22"/>
              </w:rPr>
            </w:pPr>
          </w:p>
        </w:tc>
        <w:tc>
          <w:tcPr>
            <w:tcW w:w="2531" w:type="dxa"/>
            <w:vMerge/>
            <w:shd w:val="clear" w:color="auto" w:fill="E6E6E6"/>
          </w:tcPr>
          <w:p w14:paraId="0A81A203" w14:textId="77777777" w:rsidR="00F7191C" w:rsidRPr="002E5E62" w:rsidRDefault="00F7191C" w:rsidP="00394CBC">
            <w:pPr>
              <w:pStyle w:val="Tableheadercentred"/>
              <w:keepNext/>
              <w:rPr>
                <w:rFonts w:eastAsia="Calibri"/>
                <w:szCs w:val="22"/>
              </w:rPr>
            </w:pPr>
          </w:p>
        </w:tc>
        <w:tc>
          <w:tcPr>
            <w:tcW w:w="2049" w:type="dxa"/>
            <w:vMerge/>
            <w:shd w:val="clear" w:color="auto" w:fill="E6E6E6"/>
          </w:tcPr>
          <w:p w14:paraId="2A30FBD9" w14:textId="77777777" w:rsidR="00F7191C" w:rsidRPr="002E5E62" w:rsidRDefault="00F7191C" w:rsidP="00394CBC">
            <w:pPr>
              <w:pStyle w:val="Tableheadercentred"/>
              <w:keepNext/>
              <w:rPr>
                <w:rFonts w:eastAsia="Calibri"/>
                <w:szCs w:val="22"/>
              </w:rPr>
            </w:pPr>
          </w:p>
        </w:tc>
        <w:tc>
          <w:tcPr>
            <w:tcW w:w="2049" w:type="dxa"/>
            <w:gridSpan w:val="2"/>
            <w:vMerge/>
            <w:tcBorders>
              <w:bottom w:val="nil"/>
            </w:tcBorders>
            <w:shd w:val="clear" w:color="auto" w:fill="E6E6E6"/>
            <w:tcMar>
              <w:top w:w="28" w:type="dxa"/>
              <w:left w:w="85" w:type="dxa"/>
            </w:tcMar>
            <w:vAlign w:val="center"/>
          </w:tcPr>
          <w:p w14:paraId="343A747F" w14:textId="77777777" w:rsidR="00F7191C" w:rsidRPr="002E5E62" w:rsidRDefault="00F7191C" w:rsidP="00394CBC">
            <w:pPr>
              <w:pStyle w:val="Tablebody"/>
              <w:keepNext/>
              <w:spacing w:before="120" w:after="0"/>
              <w:rPr>
                <w:rFonts w:eastAsia="Calibri"/>
                <w:color w:val="808080"/>
                <w:szCs w:val="22"/>
              </w:rPr>
            </w:pPr>
          </w:p>
        </w:tc>
        <w:tc>
          <w:tcPr>
            <w:tcW w:w="454" w:type="dxa"/>
            <w:tcBorders>
              <w:top w:val="single" w:sz="8" w:space="0" w:color="000000"/>
              <w:bottom w:val="single" w:sz="8" w:space="0" w:color="000000"/>
            </w:tcBorders>
            <w:shd w:val="clear" w:color="auto" w:fill="FFFFFF"/>
            <w:tcMar>
              <w:top w:w="28" w:type="dxa"/>
              <w:left w:w="57" w:type="dxa"/>
              <w:right w:w="57" w:type="dxa"/>
            </w:tcMar>
          </w:tcPr>
          <w:p w14:paraId="4193FC9C" w14:textId="77777777" w:rsidR="00F7191C" w:rsidRPr="002E5E62" w:rsidRDefault="00D02A1C" w:rsidP="00024C5C">
            <w:pPr>
              <w:pStyle w:val="Tablebody"/>
              <w:keepNext/>
              <w:tabs>
                <w:tab w:val="clear" w:pos="454"/>
              </w:tabs>
              <w:spacing w:after="0"/>
              <w:jc w:val="center"/>
              <w:rPr>
                <w:rFonts w:eastAsia="Calibri"/>
                <w:szCs w:val="22"/>
              </w:rPr>
            </w:pPr>
            <w:r>
              <w:rPr>
                <w:rFonts w:eastAsia="Calibri"/>
                <w:szCs w:val="22"/>
              </w:rPr>
              <w:t>1</w:t>
            </w:r>
            <w:r w:rsidR="00024C5C">
              <w:rPr>
                <w:rFonts w:eastAsia="Calibri"/>
                <w:szCs w:val="22"/>
              </w:rPr>
              <w:t>07</w:t>
            </w:r>
          </w:p>
        </w:tc>
        <w:tc>
          <w:tcPr>
            <w:tcW w:w="236" w:type="dxa"/>
            <w:vMerge/>
            <w:tcBorders>
              <w:bottom w:val="nil"/>
            </w:tcBorders>
            <w:shd w:val="clear" w:color="auto" w:fill="E6E6E6"/>
            <w:tcMar>
              <w:top w:w="28" w:type="dxa"/>
            </w:tcMar>
            <w:vAlign w:val="center"/>
          </w:tcPr>
          <w:p w14:paraId="654EC9A8" w14:textId="77777777" w:rsidR="00F7191C" w:rsidRPr="002E5E62" w:rsidRDefault="00F7191C" w:rsidP="00394CBC">
            <w:pPr>
              <w:pStyle w:val="Tablebody"/>
              <w:keepNext/>
              <w:spacing w:after="0"/>
              <w:rPr>
                <w:rFonts w:eastAsia="Calibri"/>
                <w:color w:val="808080"/>
                <w:szCs w:val="22"/>
              </w:rPr>
            </w:pPr>
          </w:p>
        </w:tc>
        <w:tc>
          <w:tcPr>
            <w:tcW w:w="3446" w:type="dxa"/>
            <w:vMerge/>
            <w:shd w:val="clear" w:color="auto" w:fill="E6E6E6"/>
          </w:tcPr>
          <w:p w14:paraId="1A9B1BD5" w14:textId="77777777" w:rsidR="00F7191C" w:rsidRPr="002E5E62" w:rsidRDefault="00F7191C" w:rsidP="00394CBC">
            <w:pPr>
              <w:pStyle w:val="Tableheadercentred"/>
              <w:keepNext/>
              <w:rPr>
                <w:rFonts w:eastAsia="Calibri"/>
                <w:szCs w:val="22"/>
              </w:rPr>
            </w:pPr>
          </w:p>
        </w:tc>
        <w:tc>
          <w:tcPr>
            <w:tcW w:w="2970" w:type="dxa"/>
            <w:vMerge/>
            <w:shd w:val="clear" w:color="auto" w:fill="E6E6E6"/>
          </w:tcPr>
          <w:p w14:paraId="4B878023" w14:textId="77777777" w:rsidR="00F7191C" w:rsidRPr="002E5E62" w:rsidRDefault="00F7191C" w:rsidP="00394CBC">
            <w:pPr>
              <w:pStyle w:val="Tableheadercentred"/>
              <w:keepNext/>
              <w:rPr>
                <w:rFonts w:eastAsia="Calibri"/>
                <w:szCs w:val="22"/>
              </w:rPr>
            </w:pPr>
          </w:p>
        </w:tc>
      </w:tr>
      <w:tr w:rsidR="00F7191C" w:rsidRPr="002E5E62" w14:paraId="086F102A" w14:textId="77777777">
        <w:trPr>
          <w:cantSplit/>
          <w:trHeight w:hRule="exact" w:val="113"/>
          <w:tblHeader/>
        </w:trPr>
        <w:tc>
          <w:tcPr>
            <w:tcW w:w="863" w:type="dxa"/>
            <w:vMerge/>
            <w:tcBorders>
              <w:left w:val="nil"/>
            </w:tcBorders>
            <w:shd w:val="clear" w:color="auto" w:fill="auto"/>
          </w:tcPr>
          <w:p w14:paraId="77C66A24" w14:textId="77777777" w:rsidR="00F7191C" w:rsidRPr="002E5E62" w:rsidRDefault="00F7191C" w:rsidP="00394CBC">
            <w:pPr>
              <w:pStyle w:val="Tableheadercentred"/>
              <w:keepNext/>
              <w:rPr>
                <w:rFonts w:eastAsia="Calibri"/>
                <w:szCs w:val="22"/>
              </w:rPr>
            </w:pPr>
          </w:p>
        </w:tc>
        <w:tc>
          <w:tcPr>
            <w:tcW w:w="2531" w:type="dxa"/>
            <w:vMerge/>
            <w:shd w:val="clear" w:color="auto" w:fill="E6E6E6"/>
          </w:tcPr>
          <w:p w14:paraId="11E2EA5B" w14:textId="77777777" w:rsidR="00F7191C" w:rsidRPr="002E5E62" w:rsidRDefault="00F7191C" w:rsidP="00394CBC">
            <w:pPr>
              <w:pStyle w:val="Tableheadercentred"/>
              <w:keepNext/>
              <w:rPr>
                <w:rFonts w:eastAsia="Calibri"/>
                <w:szCs w:val="22"/>
              </w:rPr>
            </w:pPr>
          </w:p>
        </w:tc>
        <w:tc>
          <w:tcPr>
            <w:tcW w:w="2049" w:type="dxa"/>
            <w:vMerge/>
            <w:shd w:val="clear" w:color="auto" w:fill="E6E6E6"/>
          </w:tcPr>
          <w:p w14:paraId="49456187" w14:textId="77777777" w:rsidR="00F7191C" w:rsidRPr="002E5E62" w:rsidRDefault="00F7191C" w:rsidP="00394CBC">
            <w:pPr>
              <w:pStyle w:val="Tableheadercentred"/>
              <w:keepNext/>
              <w:rPr>
                <w:rFonts w:eastAsia="Calibri"/>
                <w:szCs w:val="22"/>
              </w:rPr>
            </w:pPr>
          </w:p>
        </w:tc>
        <w:tc>
          <w:tcPr>
            <w:tcW w:w="2049" w:type="dxa"/>
            <w:gridSpan w:val="2"/>
            <w:vMerge w:val="restart"/>
            <w:tcBorders>
              <w:top w:val="nil"/>
              <w:right w:val="nil"/>
            </w:tcBorders>
            <w:shd w:val="clear" w:color="auto" w:fill="E6E6E6"/>
            <w:tcMar>
              <w:top w:w="28" w:type="dxa"/>
              <w:left w:w="85" w:type="dxa"/>
            </w:tcMar>
            <w:vAlign w:val="center"/>
          </w:tcPr>
          <w:p w14:paraId="05BB41ED" w14:textId="77777777" w:rsidR="00F7191C" w:rsidRPr="002E5E62" w:rsidRDefault="00F7191C" w:rsidP="00394CBC">
            <w:pPr>
              <w:pStyle w:val="Tablebody"/>
              <w:keepNext/>
              <w:spacing w:before="120" w:after="0"/>
              <w:rPr>
                <w:rFonts w:eastAsia="Calibri"/>
                <w:color w:val="808080"/>
                <w:szCs w:val="22"/>
              </w:rPr>
            </w:pPr>
            <w:r w:rsidRPr="002E5E62">
              <w:rPr>
                <w:rFonts w:eastAsia="Calibri"/>
                <w:color w:val="808080"/>
                <w:spacing w:val="-1"/>
                <w:szCs w:val="22"/>
              </w:rPr>
              <w:t>In one week there are</w:t>
            </w:r>
          </w:p>
        </w:tc>
        <w:tc>
          <w:tcPr>
            <w:tcW w:w="454" w:type="dxa"/>
            <w:tcBorders>
              <w:left w:val="nil"/>
              <w:bottom w:val="single" w:sz="8" w:space="0" w:color="auto"/>
              <w:right w:val="nil"/>
            </w:tcBorders>
            <w:shd w:val="clear" w:color="auto" w:fill="E6E6E6"/>
            <w:tcMar>
              <w:top w:w="28" w:type="dxa"/>
              <w:left w:w="57" w:type="dxa"/>
              <w:right w:w="57" w:type="dxa"/>
            </w:tcMar>
          </w:tcPr>
          <w:p w14:paraId="7BDCD851" w14:textId="77777777" w:rsidR="00F7191C" w:rsidRPr="002E5E62" w:rsidRDefault="00F7191C" w:rsidP="00394CBC">
            <w:pPr>
              <w:pStyle w:val="Tablebody"/>
              <w:keepNext/>
              <w:spacing w:after="0"/>
              <w:jc w:val="center"/>
              <w:rPr>
                <w:rFonts w:eastAsia="Calibri"/>
                <w:szCs w:val="22"/>
              </w:rPr>
            </w:pPr>
          </w:p>
        </w:tc>
        <w:tc>
          <w:tcPr>
            <w:tcW w:w="236" w:type="dxa"/>
            <w:vMerge w:val="restart"/>
            <w:tcBorders>
              <w:top w:val="nil"/>
              <w:left w:val="nil"/>
            </w:tcBorders>
            <w:shd w:val="clear" w:color="auto" w:fill="E6E6E6"/>
            <w:tcMar>
              <w:top w:w="28" w:type="dxa"/>
            </w:tcMar>
            <w:vAlign w:val="center"/>
          </w:tcPr>
          <w:p w14:paraId="6263969B" w14:textId="77777777" w:rsidR="00F7191C" w:rsidRPr="002E5E62" w:rsidRDefault="00F7191C" w:rsidP="00394CBC">
            <w:pPr>
              <w:pStyle w:val="Tablebody"/>
              <w:keepNext/>
              <w:spacing w:before="120" w:after="0"/>
              <w:rPr>
                <w:rFonts w:eastAsia="Calibri"/>
                <w:color w:val="808080"/>
                <w:szCs w:val="22"/>
              </w:rPr>
            </w:pPr>
            <w:r w:rsidRPr="002E5E62">
              <w:rPr>
                <w:rFonts w:eastAsia="Calibri"/>
                <w:color w:val="808080"/>
                <w:szCs w:val="22"/>
              </w:rPr>
              <w:t>classes.</w:t>
            </w:r>
          </w:p>
        </w:tc>
        <w:tc>
          <w:tcPr>
            <w:tcW w:w="3446" w:type="dxa"/>
            <w:vMerge/>
            <w:shd w:val="clear" w:color="auto" w:fill="E6E6E6"/>
          </w:tcPr>
          <w:p w14:paraId="2195A9D4" w14:textId="77777777" w:rsidR="00F7191C" w:rsidRPr="002E5E62" w:rsidRDefault="00F7191C" w:rsidP="00394CBC">
            <w:pPr>
              <w:pStyle w:val="Tableheadercentred"/>
              <w:keepNext/>
              <w:rPr>
                <w:rFonts w:eastAsia="Calibri"/>
                <w:szCs w:val="22"/>
              </w:rPr>
            </w:pPr>
          </w:p>
        </w:tc>
        <w:tc>
          <w:tcPr>
            <w:tcW w:w="2970" w:type="dxa"/>
            <w:vMerge/>
            <w:shd w:val="clear" w:color="auto" w:fill="E6E6E6"/>
          </w:tcPr>
          <w:p w14:paraId="05A0E49D" w14:textId="77777777" w:rsidR="00F7191C" w:rsidRPr="002E5E62" w:rsidRDefault="00F7191C" w:rsidP="00394CBC">
            <w:pPr>
              <w:pStyle w:val="Tableheadercentred"/>
              <w:keepNext/>
              <w:rPr>
                <w:rFonts w:eastAsia="Calibri"/>
                <w:szCs w:val="22"/>
              </w:rPr>
            </w:pPr>
          </w:p>
        </w:tc>
      </w:tr>
      <w:tr w:rsidR="00F7191C" w:rsidRPr="00904661" w14:paraId="7EBAC519" w14:textId="77777777">
        <w:trPr>
          <w:cantSplit/>
          <w:trHeight w:hRule="exact" w:val="397"/>
          <w:tblHeader/>
        </w:trPr>
        <w:tc>
          <w:tcPr>
            <w:tcW w:w="863" w:type="dxa"/>
            <w:vMerge/>
            <w:tcBorders>
              <w:left w:val="nil"/>
            </w:tcBorders>
            <w:shd w:val="clear" w:color="auto" w:fill="auto"/>
          </w:tcPr>
          <w:p w14:paraId="27CBC66B" w14:textId="77777777" w:rsidR="00F7191C" w:rsidRPr="002E5E62" w:rsidRDefault="00F7191C" w:rsidP="00394CBC">
            <w:pPr>
              <w:pStyle w:val="Tableheadercentred"/>
              <w:keepNext/>
              <w:rPr>
                <w:rFonts w:eastAsia="Calibri"/>
                <w:szCs w:val="22"/>
              </w:rPr>
            </w:pPr>
          </w:p>
        </w:tc>
        <w:tc>
          <w:tcPr>
            <w:tcW w:w="2531" w:type="dxa"/>
            <w:vMerge/>
            <w:shd w:val="clear" w:color="auto" w:fill="E6E6E6"/>
          </w:tcPr>
          <w:p w14:paraId="4F87C253" w14:textId="77777777" w:rsidR="00F7191C" w:rsidRPr="002E5E62" w:rsidRDefault="00F7191C" w:rsidP="00394CBC">
            <w:pPr>
              <w:pStyle w:val="Tableheadercentred"/>
              <w:keepNext/>
              <w:rPr>
                <w:rFonts w:eastAsia="Calibri"/>
                <w:szCs w:val="22"/>
              </w:rPr>
            </w:pPr>
          </w:p>
        </w:tc>
        <w:tc>
          <w:tcPr>
            <w:tcW w:w="2049" w:type="dxa"/>
            <w:vMerge/>
            <w:shd w:val="clear" w:color="auto" w:fill="E6E6E6"/>
          </w:tcPr>
          <w:p w14:paraId="2636C09F" w14:textId="77777777" w:rsidR="00F7191C" w:rsidRPr="002E5E62" w:rsidRDefault="00F7191C" w:rsidP="00394CBC">
            <w:pPr>
              <w:pStyle w:val="Tableheadercentred"/>
              <w:keepNext/>
              <w:rPr>
                <w:rFonts w:eastAsia="Calibri"/>
                <w:szCs w:val="22"/>
              </w:rPr>
            </w:pPr>
          </w:p>
        </w:tc>
        <w:tc>
          <w:tcPr>
            <w:tcW w:w="2049" w:type="dxa"/>
            <w:gridSpan w:val="2"/>
            <w:vMerge/>
            <w:tcBorders>
              <w:bottom w:val="nil"/>
              <w:right w:val="single" w:sz="8" w:space="0" w:color="auto"/>
            </w:tcBorders>
            <w:shd w:val="clear" w:color="auto" w:fill="E6E6E6"/>
            <w:tcMar>
              <w:top w:w="28" w:type="dxa"/>
              <w:left w:w="85" w:type="dxa"/>
              <w:right w:w="57" w:type="dxa"/>
            </w:tcMar>
            <w:vAlign w:val="center"/>
          </w:tcPr>
          <w:p w14:paraId="1D885EC4" w14:textId="77777777" w:rsidR="00F7191C" w:rsidRPr="002E5E62" w:rsidRDefault="00F7191C" w:rsidP="00394CBC">
            <w:pPr>
              <w:pStyle w:val="Tablebody"/>
              <w:keepNext/>
              <w:spacing w:after="0"/>
              <w:rPr>
                <w:rFonts w:eastAsia="Calibri"/>
                <w:color w:val="808080"/>
                <w:spacing w:val="-1"/>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13A8583A" w14:textId="77777777" w:rsidR="00F7191C" w:rsidRPr="002E5E62" w:rsidRDefault="00024C5C" w:rsidP="00394CBC">
            <w:pPr>
              <w:pStyle w:val="Tablebody"/>
              <w:keepNext/>
              <w:tabs>
                <w:tab w:val="clear" w:pos="454"/>
              </w:tabs>
              <w:spacing w:after="0"/>
              <w:jc w:val="center"/>
              <w:rPr>
                <w:rFonts w:eastAsia="Calibri"/>
                <w:szCs w:val="22"/>
              </w:rPr>
            </w:pPr>
            <w:r>
              <w:rPr>
                <w:rFonts w:eastAsia="Calibri"/>
                <w:szCs w:val="22"/>
              </w:rPr>
              <w:t>2.5</w:t>
            </w:r>
          </w:p>
        </w:tc>
        <w:tc>
          <w:tcPr>
            <w:tcW w:w="236" w:type="dxa"/>
            <w:vMerge/>
            <w:tcBorders>
              <w:left w:val="single" w:sz="8" w:space="0" w:color="auto"/>
              <w:bottom w:val="nil"/>
            </w:tcBorders>
            <w:shd w:val="clear" w:color="auto" w:fill="E6E6E6"/>
            <w:tcMar>
              <w:top w:w="28" w:type="dxa"/>
            </w:tcMar>
            <w:vAlign w:val="center"/>
          </w:tcPr>
          <w:p w14:paraId="3C4D6670" w14:textId="77777777" w:rsidR="00F7191C" w:rsidRPr="002E5E62" w:rsidRDefault="00F7191C" w:rsidP="00394CBC">
            <w:pPr>
              <w:pStyle w:val="Tablebody"/>
              <w:keepNext/>
              <w:tabs>
                <w:tab w:val="clear" w:pos="454"/>
              </w:tabs>
              <w:spacing w:after="0"/>
              <w:rPr>
                <w:rFonts w:eastAsia="Calibri"/>
                <w:color w:val="808080"/>
                <w:szCs w:val="22"/>
              </w:rPr>
            </w:pPr>
          </w:p>
        </w:tc>
        <w:tc>
          <w:tcPr>
            <w:tcW w:w="3446" w:type="dxa"/>
            <w:vMerge/>
            <w:shd w:val="clear" w:color="auto" w:fill="E6E6E6"/>
          </w:tcPr>
          <w:p w14:paraId="005FA777" w14:textId="77777777" w:rsidR="00F7191C" w:rsidRPr="002E5E62" w:rsidRDefault="00F7191C" w:rsidP="00394CBC">
            <w:pPr>
              <w:pStyle w:val="Tableheadercentred"/>
              <w:keepNext/>
              <w:rPr>
                <w:rFonts w:eastAsia="Calibri"/>
                <w:szCs w:val="22"/>
              </w:rPr>
            </w:pPr>
          </w:p>
        </w:tc>
        <w:tc>
          <w:tcPr>
            <w:tcW w:w="2970" w:type="dxa"/>
            <w:vMerge/>
            <w:shd w:val="clear" w:color="auto" w:fill="E6E6E6"/>
          </w:tcPr>
          <w:p w14:paraId="70A82C5C" w14:textId="77777777" w:rsidR="00F7191C" w:rsidRPr="002E5E62" w:rsidRDefault="00F7191C" w:rsidP="00394CBC">
            <w:pPr>
              <w:pStyle w:val="Tableheadercentred"/>
              <w:keepNext/>
              <w:rPr>
                <w:rFonts w:eastAsia="Calibri"/>
                <w:szCs w:val="22"/>
              </w:rPr>
            </w:pPr>
          </w:p>
        </w:tc>
      </w:tr>
      <w:tr w:rsidR="00F7191C" w:rsidRPr="00904661" w14:paraId="60470252" w14:textId="77777777">
        <w:trPr>
          <w:cantSplit/>
          <w:trHeight w:hRule="exact" w:val="113"/>
          <w:tblHeader/>
        </w:trPr>
        <w:tc>
          <w:tcPr>
            <w:tcW w:w="863" w:type="dxa"/>
            <w:vMerge/>
            <w:tcBorders>
              <w:left w:val="nil"/>
              <w:bottom w:val="single" w:sz="8" w:space="0" w:color="000000"/>
            </w:tcBorders>
            <w:shd w:val="clear" w:color="auto" w:fill="auto"/>
          </w:tcPr>
          <w:p w14:paraId="5E284C16" w14:textId="77777777" w:rsidR="00F7191C" w:rsidRPr="002E5E62" w:rsidRDefault="00F7191C" w:rsidP="00394CBC">
            <w:pPr>
              <w:pStyle w:val="Tableheadercentred"/>
              <w:keepNext/>
              <w:rPr>
                <w:rFonts w:eastAsia="Calibri"/>
                <w:szCs w:val="22"/>
              </w:rPr>
            </w:pPr>
          </w:p>
        </w:tc>
        <w:tc>
          <w:tcPr>
            <w:tcW w:w="2531" w:type="dxa"/>
            <w:vMerge/>
            <w:tcBorders>
              <w:bottom w:val="single" w:sz="8" w:space="0" w:color="000000"/>
            </w:tcBorders>
            <w:shd w:val="clear" w:color="auto" w:fill="E6E6E6"/>
          </w:tcPr>
          <w:p w14:paraId="4AFBD982" w14:textId="77777777" w:rsidR="00F7191C" w:rsidRPr="002E5E62" w:rsidRDefault="00F7191C" w:rsidP="00394CBC">
            <w:pPr>
              <w:pStyle w:val="Tableheadercentred"/>
              <w:keepNext/>
              <w:rPr>
                <w:rFonts w:eastAsia="Calibri"/>
                <w:szCs w:val="22"/>
              </w:rPr>
            </w:pPr>
          </w:p>
        </w:tc>
        <w:tc>
          <w:tcPr>
            <w:tcW w:w="2049" w:type="dxa"/>
            <w:vMerge/>
            <w:tcBorders>
              <w:bottom w:val="single" w:sz="8" w:space="0" w:color="000000"/>
            </w:tcBorders>
            <w:shd w:val="clear" w:color="auto" w:fill="E6E6E6"/>
          </w:tcPr>
          <w:p w14:paraId="3AD4312F" w14:textId="77777777" w:rsidR="00F7191C" w:rsidRPr="002E5E62" w:rsidRDefault="00F7191C" w:rsidP="00394CBC">
            <w:pPr>
              <w:pStyle w:val="Tableheadercentred"/>
              <w:keepNext/>
              <w:rPr>
                <w:rFonts w:eastAsia="Calibri"/>
                <w:szCs w:val="22"/>
              </w:rPr>
            </w:pPr>
          </w:p>
        </w:tc>
        <w:tc>
          <w:tcPr>
            <w:tcW w:w="2049" w:type="dxa"/>
            <w:gridSpan w:val="2"/>
            <w:tcBorders>
              <w:top w:val="nil"/>
              <w:bottom w:val="single" w:sz="8" w:space="0" w:color="000000"/>
              <w:right w:val="nil"/>
            </w:tcBorders>
            <w:shd w:val="clear" w:color="auto" w:fill="E6E6E6"/>
            <w:tcMar>
              <w:top w:w="28" w:type="dxa"/>
            </w:tcMar>
          </w:tcPr>
          <w:p w14:paraId="796FB38F" w14:textId="77777777" w:rsidR="00F7191C" w:rsidRPr="002E5E62" w:rsidRDefault="00F7191C" w:rsidP="00394CBC">
            <w:pPr>
              <w:pStyle w:val="Tablebody"/>
              <w:keepNext/>
              <w:rPr>
                <w:rFonts w:eastAsia="Calibri"/>
                <w:color w:val="808080"/>
                <w:szCs w:val="22"/>
              </w:rPr>
            </w:pPr>
          </w:p>
        </w:tc>
        <w:tc>
          <w:tcPr>
            <w:tcW w:w="454" w:type="dxa"/>
            <w:tcBorders>
              <w:top w:val="single" w:sz="8" w:space="0" w:color="auto"/>
              <w:left w:val="nil"/>
              <w:bottom w:val="single" w:sz="8" w:space="0" w:color="000000"/>
              <w:right w:val="nil"/>
            </w:tcBorders>
            <w:shd w:val="clear" w:color="auto" w:fill="E6E6E6"/>
            <w:tcMar>
              <w:top w:w="28" w:type="dxa"/>
              <w:left w:w="57" w:type="dxa"/>
              <w:right w:w="57" w:type="dxa"/>
            </w:tcMar>
            <w:vAlign w:val="center"/>
          </w:tcPr>
          <w:p w14:paraId="4D486CD6" w14:textId="77777777" w:rsidR="00F7191C" w:rsidRPr="002E5E62" w:rsidRDefault="00F7191C" w:rsidP="00394CBC">
            <w:pPr>
              <w:pStyle w:val="Tableheadercentred"/>
              <w:keepNext/>
              <w:rPr>
                <w:rFonts w:eastAsia="Calibri"/>
                <w:szCs w:val="22"/>
              </w:rPr>
            </w:pPr>
          </w:p>
        </w:tc>
        <w:tc>
          <w:tcPr>
            <w:tcW w:w="236" w:type="dxa"/>
            <w:tcBorders>
              <w:top w:val="nil"/>
              <w:left w:val="nil"/>
              <w:bottom w:val="single" w:sz="8" w:space="0" w:color="000000"/>
            </w:tcBorders>
            <w:shd w:val="clear" w:color="auto" w:fill="E6E6E6"/>
            <w:tcMar>
              <w:top w:w="28" w:type="dxa"/>
            </w:tcMar>
          </w:tcPr>
          <w:p w14:paraId="6E841931" w14:textId="77777777" w:rsidR="00F7191C" w:rsidRPr="002E5E62" w:rsidRDefault="00F7191C" w:rsidP="00394CBC">
            <w:pPr>
              <w:pStyle w:val="Tableheadercentred"/>
              <w:keepNext/>
              <w:rPr>
                <w:rFonts w:eastAsia="Calibri"/>
                <w:szCs w:val="22"/>
              </w:rPr>
            </w:pPr>
          </w:p>
        </w:tc>
        <w:tc>
          <w:tcPr>
            <w:tcW w:w="3446" w:type="dxa"/>
            <w:vMerge/>
            <w:tcBorders>
              <w:bottom w:val="single" w:sz="8" w:space="0" w:color="000000"/>
            </w:tcBorders>
            <w:shd w:val="clear" w:color="auto" w:fill="E6E6E6"/>
          </w:tcPr>
          <w:p w14:paraId="5CC769A1" w14:textId="77777777" w:rsidR="00F7191C" w:rsidRPr="002E5E62" w:rsidRDefault="00F7191C" w:rsidP="00394CBC">
            <w:pPr>
              <w:pStyle w:val="Tableheadercentred"/>
              <w:keepNext/>
              <w:rPr>
                <w:rFonts w:eastAsia="Calibri"/>
                <w:szCs w:val="22"/>
              </w:rPr>
            </w:pPr>
          </w:p>
        </w:tc>
        <w:tc>
          <w:tcPr>
            <w:tcW w:w="2970" w:type="dxa"/>
            <w:vMerge/>
            <w:tcBorders>
              <w:bottom w:val="single" w:sz="8" w:space="0" w:color="000000"/>
            </w:tcBorders>
            <w:shd w:val="clear" w:color="auto" w:fill="E6E6E6"/>
          </w:tcPr>
          <w:p w14:paraId="692C3701" w14:textId="77777777" w:rsidR="00F7191C" w:rsidRPr="002E5E62" w:rsidRDefault="00F7191C" w:rsidP="00394CBC">
            <w:pPr>
              <w:pStyle w:val="Tableheadercentred"/>
              <w:keepNext/>
              <w:rPr>
                <w:rFonts w:eastAsia="Calibri"/>
                <w:szCs w:val="22"/>
              </w:rPr>
            </w:pPr>
          </w:p>
        </w:tc>
      </w:tr>
      <w:tr w:rsidR="00F7191C" w:rsidRPr="00904661" w14:paraId="7D69FA10" w14:textId="77777777">
        <w:trPr>
          <w:cantSplit/>
          <w:trHeight w:val="284"/>
        </w:trPr>
        <w:tc>
          <w:tcPr>
            <w:tcW w:w="863" w:type="dxa"/>
            <w:vMerge w:val="restart"/>
            <w:shd w:val="clear" w:color="auto" w:fill="F3F3F3"/>
          </w:tcPr>
          <w:p w14:paraId="1F30DF47" w14:textId="77777777" w:rsidR="00F7191C" w:rsidRPr="002E5E62" w:rsidRDefault="00F7191C" w:rsidP="00394CBC">
            <w:pPr>
              <w:pStyle w:val="Tablebody-grey"/>
              <w:keepNext/>
              <w:rPr>
                <w:rFonts w:eastAsia="Calibri"/>
                <w:szCs w:val="22"/>
              </w:rPr>
            </w:pPr>
            <w:r w:rsidRPr="002E5E62">
              <w:rPr>
                <w:rFonts w:eastAsia="Calibri"/>
                <w:szCs w:val="22"/>
              </w:rPr>
              <w:lastRenderedPageBreak/>
              <w:t>Year 1</w:t>
            </w:r>
          </w:p>
        </w:tc>
        <w:tc>
          <w:tcPr>
            <w:tcW w:w="2531" w:type="dxa"/>
          </w:tcPr>
          <w:p w14:paraId="30F27851" w14:textId="77777777" w:rsidR="009B2D3C" w:rsidRDefault="009B2D3C" w:rsidP="009B2D3C">
            <w:pPr>
              <w:pStyle w:val="Tablebody"/>
              <w:keepNext/>
              <w:rPr>
                <w:rFonts w:eastAsia="Calibri"/>
                <w:szCs w:val="22"/>
              </w:rPr>
            </w:pPr>
            <w:r>
              <w:rPr>
                <w:rFonts w:eastAsia="Calibri"/>
                <w:szCs w:val="22"/>
              </w:rPr>
              <w:t xml:space="preserve">Topic 1 – Cell Biology </w:t>
            </w:r>
          </w:p>
          <w:p w14:paraId="60FE86E0" w14:textId="77777777" w:rsidR="009B2D3C" w:rsidRDefault="009B2D3C" w:rsidP="00394CBC">
            <w:pPr>
              <w:pStyle w:val="Tablebody"/>
              <w:keepNext/>
              <w:rPr>
                <w:rFonts w:eastAsia="Calibri"/>
                <w:szCs w:val="22"/>
              </w:rPr>
            </w:pPr>
          </w:p>
          <w:p w14:paraId="1F893C35" w14:textId="77777777" w:rsidR="009B2D3C" w:rsidRDefault="009B2D3C" w:rsidP="00394CBC">
            <w:pPr>
              <w:pStyle w:val="Tablebody"/>
              <w:keepNext/>
              <w:rPr>
                <w:rFonts w:eastAsia="Calibri"/>
                <w:szCs w:val="22"/>
              </w:rPr>
            </w:pPr>
          </w:p>
          <w:p w14:paraId="6ED78841" w14:textId="77777777" w:rsidR="009B2D3C" w:rsidRDefault="009B2D3C" w:rsidP="00394CBC">
            <w:pPr>
              <w:pStyle w:val="Tablebody"/>
              <w:keepNext/>
              <w:rPr>
                <w:rFonts w:eastAsia="Calibri"/>
                <w:szCs w:val="22"/>
              </w:rPr>
            </w:pPr>
          </w:p>
          <w:p w14:paraId="5D931EFF" w14:textId="77777777" w:rsidR="009B2D3C" w:rsidRDefault="009B2D3C" w:rsidP="00394CBC">
            <w:pPr>
              <w:pStyle w:val="Tablebody"/>
              <w:keepNext/>
              <w:rPr>
                <w:rFonts w:eastAsia="Calibri"/>
                <w:szCs w:val="22"/>
              </w:rPr>
            </w:pPr>
          </w:p>
          <w:p w14:paraId="7019005D" w14:textId="77777777" w:rsidR="009B2D3C" w:rsidRDefault="009B2D3C" w:rsidP="009B2D3C">
            <w:pPr>
              <w:pStyle w:val="Tablebody"/>
              <w:keepNext/>
              <w:rPr>
                <w:rFonts w:eastAsia="Calibri"/>
                <w:szCs w:val="22"/>
              </w:rPr>
            </w:pPr>
            <w:r>
              <w:rPr>
                <w:rFonts w:eastAsia="Calibri"/>
                <w:szCs w:val="22"/>
              </w:rPr>
              <w:t>Topic 2 – Molecular Biology</w:t>
            </w:r>
          </w:p>
          <w:p w14:paraId="0A2FE6ED" w14:textId="77777777" w:rsidR="009B2D3C" w:rsidRDefault="009B2D3C" w:rsidP="00394CBC">
            <w:pPr>
              <w:pStyle w:val="Tablebody"/>
              <w:keepNext/>
              <w:rPr>
                <w:rFonts w:eastAsia="Calibri"/>
                <w:szCs w:val="22"/>
              </w:rPr>
            </w:pPr>
          </w:p>
          <w:p w14:paraId="6ABABE61" w14:textId="77777777" w:rsidR="009B2D3C" w:rsidRDefault="009B2D3C" w:rsidP="00394CBC">
            <w:pPr>
              <w:pStyle w:val="Tablebody"/>
              <w:keepNext/>
              <w:rPr>
                <w:rFonts w:eastAsia="Calibri"/>
                <w:szCs w:val="22"/>
              </w:rPr>
            </w:pPr>
          </w:p>
          <w:p w14:paraId="1926767E" w14:textId="77777777" w:rsidR="009B2D3C" w:rsidRDefault="009B2D3C" w:rsidP="00394CBC">
            <w:pPr>
              <w:pStyle w:val="Tablebody"/>
              <w:keepNext/>
              <w:rPr>
                <w:rFonts w:eastAsia="Calibri"/>
                <w:szCs w:val="22"/>
              </w:rPr>
            </w:pPr>
          </w:p>
          <w:p w14:paraId="739C7EC9" w14:textId="77777777" w:rsidR="009B2D3C" w:rsidRDefault="009B2D3C" w:rsidP="00394CBC">
            <w:pPr>
              <w:pStyle w:val="Tablebody"/>
              <w:keepNext/>
              <w:rPr>
                <w:rFonts w:eastAsia="Calibri"/>
                <w:szCs w:val="22"/>
              </w:rPr>
            </w:pPr>
          </w:p>
          <w:p w14:paraId="55B8DC01" w14:textId="77777777" w:rsidR="009B2D3C" w:rsidRDefault="009B2D3C" w:rsidP="00394CBC">
            <w:pPr>
              <w:pStyle w:val="Tablebody"/>
              <w:keepNext/>
              <w:rPr>
                <w:rFonts w:eastAsia="Calibri"/>
                <w:szCs w:val="22"/>
              </w:rPr>
            </w:pPr>
          </w:p>
          <w:p w14:paraId="2FDCFD4A" w14:textId="77777777" w:rsidR="009B2D3C" w:rsidRDefault="009B2D3C" w:rsidP="00394CBC">
            <w:pPr>
              <w:pStyle w:val="Tablebody"/>
              <w:keepNext/>
              <w:rPr>
                <w:rFonts w:eastAsia="Calibri"/>
                <w:szCs w:val="22"/>
              </w:rPr>
            </w:pPr>
          </w:p>
          <w:p w14:paraId="4BEDBB13" w14:textId="77777777" w:rsidR="009B2D3C" w:rsidRDefault="009B2D3C" w:rsidP="009B2D3C">
            <w:pPr>
              <w:pStyle w:val="Tablebody"/>
              <w:keepNext/>
              <w:rPr>
                <w:rFonts w:eastAsia="Calibri"/>
                <w:szCs w:val="22"/>
              </w:rPr>
            </w:pPr>
            <w:r>
              <w:rPr>
                <w:rFonts w:eastAsia="Calibri"/>
                <w:szCs w:val="22"/>
              </w:rPr>
              <w:t xml:space="preserve">Topic 3 – Genetics </w:t>
            </w:r>
          </w:p>
          <w:p w14:paraId="7A2EB4C5" w14:textId="77777777" w:rsidR="009B2D3C" w:rsidRDefault="009B2D3C" w:rsidP="00394CBC">
            <w:pPr>
              <w:pStyle w:val="Tablebody"/>
              <w:keepNext/>
              <w:rPr>
                <w:rFonts w:eastAsia="Calibri"/>
                <w:szCs w:val="22"/>
              </w:rPr>
            </w:pPr>
          </w:p>
          <w:p w14:paraId="6CD9E6D8" w14:textId="77777777" w:rsidR="009B2D3C" w:rsidRDefault="009B2D3C" w:rsidP="00394CBC">
            <w:pPr>
              <w:pStyle w:val="Tablebody"/>
              <w:keepNext/>
              <w:rPr>
                <w:rFonts w:eastAsia="Calibri"/>
                <w:szCs w:val="22"/>
              </w:rPr>
            </w:pPr>
          </w:p>
          <w:p w14:paraId="7E79E147" w14:textId="77777777" w:rsidR="009B2D3C" w:rsidRDefault="009B2D3C" w:rsidP="009B2D3C">
            <w:pPr>
              <w:pStyle w:val="Tablebody"/>
              <w:keepNext/>
              <w:rPr>
                <w:rFonts w:eastAsia="Calibri"/>
                <w:szCs w:val="22"/>
              </w:rPr>
            </w:pPr>
            <w:r>
              <w:rPr>
                <w:rFonts w:eastAsia="Calibri"/>
                <w:szCs w:val="22"/>
              </w:rPr>
              <w:t xml:space="preserve">Topic 4 - Ecology </w:t>
            </w:r>
          </w:p>
          <w:p w14:paraId="24C467E4" w14:textId="77777777" w:rsidR="009B2D3C" w:rsidRDefault="009B2D3C" w:rsidP="00394CBC">
            <w:pPr>
              <w:pStyle w:val="Tablebody"/>
              <w:keepNext/>
              <w:rPr>
                <w:rFonts w:eastAsia="Calibri"/>
                <w:szCs w:val="22"/>
              </w:rPr>
            </w:pPr>
          </w:p>
          <w:p w14:paraId="1DD25C7D" w14:textId="77777777" w:rsidR="009B2D3C" w:rsidRDefault="009B2D3C" w:rsidP="00394CBC">
            <w:pPr>
              <w:pStyle w:val="Tablebody"/>
              <w:keepNext/>
              <w:rPr>
                <w:rFonts w:eastAsia="Calibri"/>
                <w:szCs w:val="22"/>
              </w:rPr>
            </w:pPr>
          </w:p>
          <w:p w14:paraId="2A32E5E7" w14:textId="77777777" w:rsidR="009B2D3C" w:rsidRDefault="009B2D3C" w:rsidP="00394CBC">
            <w:pPr>
              <w:pStyle w:val="Tablebody"/>
              <w:keepNext/>
              <w:rPr>
                <w:rFonts w:eastAsia="Calibri"/>
                <w:szCs w:val="22"/>
              </w:rPr>
            </w:pPr>
          </w:p>
          <w:p w14:paraId="7DAA951F" w14:textId="77777777" w:rsidR="009B2D3C" w:rsidRDefault="009B2D3C" w:rsidP="00394CBC">
            <w:pPr>
              <w:pStyle w:val="Tablebody"/>
              <w:keepNext/>
              <w:rPr>
                <w:rFonts w:eastAsia="Calibri"/>
                <w:szCs w:val="22"/>
              </w:rPr>
            </w:pPr>
          </w:p>
          <w:p w14:paraId="1427CE09" w14:textId="77777777" w:rsidR="00F7191C" w:rsidRDefault="00401F58" w:rsidP="00394CBC">
            <w:pPr>
              <w:pStyle w:val="Tablebody"/>
              <w:keepNext/>
              <w:rPr>
                <w:rFonts w:eastAsia="Calibri"/>
                <w:szCs w:val="22"/>
              </w:rPr>
            </w:pPr>
            <w:r>
              <w:rPr>
                <w:rFonts w:eastAsia="Calibri"/>
                <w:szCs w:val="22"/>
              </w:rPr>
              <w:t xml:space="preserve">Topic 5 – Evolution </w:t>
            </w:r>
            <w:r w:rsidR="00B51E2A">
              <w:rPr>
                <w:rFonts w:eastAsia="Calibri"/>
                <w:szCs w:val="22"/>
              </w:rPr>
              <w:t>and biodiversity</w:t>
            </w:r>
          </w:p>
          <w:p w14:paraId="5617E7D7" w14:textId="77777777" w:rsidR="00B51E2A" w:rsidRDefault="00B51E2A" w:rsidP="00394CBC">
            <w:pPr>
              <w:pStyle w:val="Tablebody"/>
              <w:keepNext/>
              <w:rPr>
                <w:rFonts w:eastAsia="Calibri"/>
                <w:szCs w:val="22"/>
              </w:rPr>
            </w:pPr>
          </w:p>
          <w:p w14:paraId="6E260243" w14:textId="77777777" w:rsidR="00B51E2A" w:rsidRDefault="00B51E2A" w:rsidP="00394CBC">
            <w:pPr>
              <w:pStyle w:val="Tablebody"/>
              <w:keepNext/>
              <w:rPr>
                <w:rFonts w:eastAsia="Calibri"/>
                <w:szCs w:val="22"/>
              </w:rPr>
            </w:pPr>
          </w:p>
          <w:p w14:paraId="4331B867" w14:textId="77777777" w:rsidR="00B51E2A" w:rsidRDefault="00B51E2A" w:rsidP="00394CBC">
            <w:pPr>
              <w:pStyle w:val="Tablebody"/>
              <w:keepNext/>
              <w:rPr>
                <w:rFonts w:eastAsia="Calibri"/>
                <w:szCs w:val="22"/>
              </w:rPr>
            </w:pPr>
          </w:p>
          <w:p w14:paraId="657C2F31" w14:textId="77777777" w:rsidR="008E24CD" w:rsidRDefault="008E24CD" w:rsidP="00394CBC">
            <w:pPr>
              <w:pStyle w:val="Tablebody"/>
              <w:keepNext/>
              <w:rPr>
                <w:rFonts w:eastAsia="Calibri"/>
                <w:szCs w:val="22"/>
              </w:rPr>
            </w:pPr>
          </w:p>
          <w:p w14:paraId="682B5A97" w14:textId="15FF819C" w:rsidR="009B2D3C" w:rsidRDefault="009B2D3C" w:rsidP="009B2D3C">
            <w:pPr>
              <w:pStyle w:val="Tablebody"/>
              <w:keepNext/>
              <w:rPr>
                <w:rFonts w:eastAsia="Calibri"/>
                <w:szCs w:val="22"/>
              </w:rPr>
            </w:pPr>
            <w:r>
              <w:rPr>
                <w:rFonts w:eastAsia="Calibri"/>
                <w:szCs w:val="22"/>
              </w:rPr>
              <w:t>Topic 6 – Human Physiology</w:t>
            </w:r>
            <w:r w:rsidR="003B1150">
              <w:rPr>
                <w:rFonts w:eastAsia="Calibri"/>
                <w:szCs w:val="22"/>
              </w:rPr>
              <w:t xml:space="preserve"> and Option D</w:t>
            </w:r>
          </w:p>
          <w:p w14:paraId="623F535B" w14:textId="77777777" w:rsidR="00B51E2A" w:rsidRDefault="00B51E2A" w:rsidP="00394CBC">
            <w:pPr>
              <w:pStyle w:val="Tablebody"/>
              <w:keepNext/>
              <w:rPr>
                <w:rFonts w:eastAsia="Calibri"/>
                <w:szCs w:val="22"/>
              </w:rPr>
            </w:pPr>
          </w:p>
          <w:p w14:paraId="326DB79B" w14:textId="77777777" w:rsidR="00E82A38" w:rsidRDefault="00E82A38" w:rsidP="00394CBC">
            <w:pPr>
              <w:pStyle w:val="Tablebody"/>
              <w:keepNext/>
              <w:rPr>
                <w:rFonts w:eastAsia="Calibri"/>
                <w:szCs w:val="22"/>
              </w:rPr>
            </w:pPr>
          </w:p>
          <w:p w14:paraId="36297E37" w14:textId="77777777" w:rsidR="00E82A38" w:rsidRDefault="00E82A38" w:rsidP="00394CBC">
            <w:pPr>
              <w:pStyle w:val="Tablebody"/>
              <w:keepNext/>
              <w:rPr>
                <w:rFonts w:eastAsia="Calibri"/>
                <w:szCs w:val="22"/>
              </w:rPr>
            </w:pPr>
          </w:p>
          <w:p w14:paraId="70DBD3B4" w14:textId="77777777" w:rsidR="008E24CD" w:rsidRDefault="008E24CD" w:rsidP="00394CBC">
            <w:pPr>
              <w:pStyle w:val="Tablebody"/>
              <w:keepNext/>
              <w:rPr>
                <w:rFonts w:eastAsia="Calibri"/>
                <w:szCs w:val="22"/>
              </w:rPr>
            </w:pPr>
          </w:p>
          <w:p w14:paraId="3C55846C" w14:textId="77777777" w:rsidR="0037494A" w:rsidRDefault="0037494A" w:rsidP="00394CBC">
            <w:pPr>
              <w:pStyle w:val="Tablebody"/>
              <w:keepNext/>
              <w:rPr>
                <w:rFonts w:eastAsia="Calibri"/>
                <w:szCs w:val="22"/>
              </w:rPr>
            </w:pPr>
          </w:p>
          <w:p w14:paraId="37C5E998" w14:textId="77777777" w:rsidR="00E82A38" w:rsidRDefault="00E82A38" w:rsidP="00394CBC">
            <w:pPr>
              <w:pStyle w:val="Tablebody"/>
              <w:keepNext/>
              <w:rPr>
                <w:rFonts w:eastAsia="Calibri"/>
                <w:szCs w:val="22"/>
              </w:rPr>
            </w:pPr>
          </w:p>
          <w:p w14:paraId="3E9F3533" w14:textId="77777777" w:rsidR="00E82A38" w:rsidRDefault="00E82A38" w:rsidP="00394CBC">
            <w:pPr>
              <w:pStyle w:val="Tablebody"/>
              <w:keepNext/>
              <w:rPr>
                <w:rFonts w:eastAsia="Calibri"/>
                <w:szCs w:val="22"/>
              </w:rPr>
            </w:pPr>
          </w:p>
          <w:p w14:paraId="7CC8BC37" w14:textId="77777777" w:rsidR="00E82A38" w:rsidRDefault="00E82A38" w:rsidP="00394CBC">
            <w:pPr>
              <w:pStyle w:val="Tablebody"/>
              <w:keepNext/>
              <w:rPr>
                <w:rFonts w:eastAsia="Calibri"/>
                <w:szCs w:val="22"/>
              </w:rPr>
            </w:pPr>
          </w:p>
          <w:p w14:paraId="3BE99041" w14:textId="77777777" w:rsidR="00E82A38" w:rsidRDefault="00E82A38" w:rsidP="00394CBC">
            <w:pPr>
              <w:pStyle w:val="Tablebody"/>
              <w:keepNext/>
              <w:rPr>
                <w:rFonts w:eastAsia="Calibri"/>
                <w:szCs w:val="22"/>
              </w:rPr>
            </w:pPr>
          </w:p>
          <w:p w14:paraId="0A4FD446" w14:textId="77777777" w:rsidR="00E82A38" w:rsidRDefault="00E82A38" w:rsidP="00394CBC">
            <w:pPr>
              <w:pStyle w:val="Tablebody"/>
              <w:keepNext/>
              <w:rPr>
                <w:rFonts w:eastAsia="Calibri"/>
                <w:szCs w:val="22"/>
              </w:rPr>
            </w:pPr>
          </w:p>
          <w:p w14:paraId="338F3FEC" w14:textId="77777777" w:rsidR="00E82A38" w:rsidRDefault="00E82A38" w:rsidP="00394CBC">
            <w:pPr>
              <w:pStyle w:val="Tablebody"/>
              <w:keepNext/>
              <w:rPr>
                <w:rFonts w:eastAsia="Calibri"/>
                <w:szCs w:val="22"/>
              </w:rPr>
            </w:pPr>
          </w:p>
          <w:p w14:paraId="199406F2" w14:textId="77777777" w:rsidR="00E82A38" w:rsidRDefault="00E82A38" w:rsidP="00394CBC">
            <w:pPr>
              <w:pStyle w:val="Tablebody"/>
              <w:keepNext/>
              <w:rPr>
                <w:rFonts w:eastAsia="Calibri"/>
                <w:szCs w:val="22"/>
              </w:rPr>
            </w:pPr>
          </w:p>
          <w:p w14:paraId="5EDB2CF5" w14:textId="77777777" w:rsidR="00E82A38" w:rsidRDefault="00E82A38" w:rsidP="00394CBC">
            <w:pPr>
              <w:pStyle w:val="Tablebody"/>
              <w:keepNext/>
              <w:rPr>
                <w:rFonts w:eastAsia="Calibri"/>
                <w:szCs w:val="22"/>
              </w:rPr>
            </w:pPr>
          </w:p>
          <w:p w14:paraId="195891F1" w14:textId="77777777" w:rsidR="00E82A38" w:rsidRDefault="00E82A38" w:rsidP="00394CBC">
            <w:pPr>
              <w:pStyle w:val="Tablebody"/>
              <w:keepNext/>
              <w:rPr>
                <w:rFonts w:eastAsia="Calibri"/>
                <w:szCs w:val="22"/>
              </w:rPr>
            </w:pPr>
          </w:p>
          <w:p w14:paraId="75E38358" w14:textId="77777777" w:rsidR="00E82A38" w:rsidRDefault="00E82A38" w:rsidP="00394CBC">
            <w:pPr>
              <w:pStyle w:val="Tablebody"/>
              <w:keepNext/>
              <w:rPr>
                <w:rFonts w:eastAsia="Calibri"/>
                <w:szCs w:val="22"/>
              </w:rPr>
            </w:pPr>
          </w:p>
          <w:p w14:paraId="3432BB09" w14:textId="77777777" w:rsidR="00E82A38" w:rsidRDefault="00E82A38" w:rsidP="00394CBC">
            <w:pPr>
              <w:pStyle w:val="Tablebody"/>
              <w:keepNext/>
              <w:rPr>
                <w:rFonts w:eastAsia="Calibri"/>
                <w:szCs w:val="22"/>
              </w:rPr>
            </w:pPr>
          </w:p>
          <w:p w14:paraId="193E09AF" w14:textId="77777777" w:rsidR="00E82A38" w:rsidRPr="002E5E62" w:rsidRDefault="00E82A38" w:rsidP="00394CBC">
            <w:pPr>
              <w:pStyle w:val="Tablebody"/>
              <w:keepNext/>
              <w:rPr>
                <w:rFonts w:eastAsia="Calibri"/>
                <w:szCs w:val="22"/>
              </w:rPr>
            </w:pPr>
          </w:p>
        </w:tc>
        <w:tc>
          <w:tcPr>
            <w:tcW w:w="2049" w:type="dxa"/>
          </w:tcPr>
          <w:p w14:paraId="7C064800" w14:textId="77777777" w:rsidR="009B2D3C" w:rsidRPr="003903CD" w:rsidRDefault="009B2D3C" w:rsidP="009B2D3C">
            <w:pPr>
              <w:pStyle w:val="Tablebody"/>
              <w:keepNext/>
              <w:rPr>
                <w:rFonts w:eastAsia="Calibri"/>
                <w:szCs w:val="22"/>
              </w:rPr>
            </w:pPr>
            <w:r w:rsidRPr="003903CD">
              <w:rPr>
                <w:rFonts w:eastAsia="Calibri"/>
                <w:szCs w:val="22"/>
              </w:rPr>
              <w:t>Cells, Structure of Cells, Membrane structure, Membrane Transport, Origin of cells, Division of Cells</w:t>
            </w:r>
          </w:p>
          <w:p w14:paraId="18052881" w14:textId="77777777" w:rsidR="009B2D3C" w:rsidRDefault="009B2D3C" w:rsidP="00394CBC">
            <w:pPr>
              <w:pStyle w:val="Tablebody"/>
              <w:keepNext/>
              <w:rPr>
                <w:rFonts w:eastAsia="Calibri"/>
                <w:szCs w:val="22"/>
              </w:rPr>
            </w:pPr>
          </w:p>
          <w:p w14:paraId="18EFA41F" w14:textId="77777777" w:rsidR="009B2D3C" w:rsidRDefault="009B2D3C" w:rsidP="00394CBC">
            <w:pPr>
              <w:pStyle w:val="Tablebody"/>
              <w:keepNext/>
              <w:rPr>
                <w:rFonts w:eastAsia="Calibri"/>
                <w:szCs w:val="22"/>
              </w:rPr>
            </w:pPr>
            <w:r w:rsidRPr="003903CD">
              <w:rPr>
                <w:rFonts w:eastAsia="Calibri"/>
                <w:szCs w:val="22"/>
              </w:rPr>
              <w:t>Metabolism, Carbs and Lipids, Proteins, Enzymes, Structure of DNA and RNA, DNA Replication, Transcription and translation, Cell Respiration, Photosynthesis</w:t>
            </w:r>
          </w:p>
          <w:p w14:paraId="3C780923" w14:textId="77777777" w:rsidR="009B2D3C" w:rsidRDefault="009B2D3C" w:rsidP="009B2D3C">
            <w:pPr>
              <w:pStyle w:val="Tablebody"/>
              <w:keepNext/>
              <w:rPr>
                <w:rFonts w:eastAsia="Calibri"/>
                <w:szCs w:val="22"/>
              </w:rPr>
            </w:pPr>
          </w:p>
          <w:p w14:paraId="64034F51" w14:textId="77777777" w:rsidR="009B2D3C" w:rsidRPr="003903CD" w:rsidRDefault="009B2D3C" w:rsidP="009B2D3C">
            <w:pPr>
              <w:pStyle w:val="Tablebody"/>
              <w:keepNext/>
              <w:rPr>
                <w:rFonts w:eastAsia="Calibri"/>
                <w:szCs w:val="22"/>
              </w:rPr>
            </w:pPr>
            <w:r w:rsidRPr="003903CD">
              <w:rPr>
                <w:rFonts w:eastAsia="Calibri"/>
                <w:szCs w:val="22"/>
              </w:rPr>
              <w:t>Meiosis, Inheritance, Gene Pools and Speciation</w:t>
            </w:r>
          </w:p>
          <w:p w14:paraId="6E06BAD4" w14:textId="77777777" w:rsidR="009B2D3C" w:rsidRDefault="009B2D3C" w:rsidP="00394CBC">
            <w:pPr>
              <w:pStyle w:val="Tablebody"/>
              <w:keepNext/>
              <w:rPr>
                <w:rFonts w:eastAsia="Calibri"/>
                <w:szCs w:val="22"/>
              </w:rPr>
            </w:pPr>
          </w:p>
          <w:p w14:paraId="133A4025" w14:textId="77777777" w:rsidR="009B2D3C" w:rsidRDefault="009B2D3C" w:rsidP="00394CBC">
            <w:pPr>
              <w:pStyle w:val="Tablebody"/>
              <w:keepNext/>
            </w:pPr>
            <w:r w:rsidRPr="003903CD">
              <w:t>Species, Communities, and ecosystems, Energy Flow, Carbon Cycling, Climate Change</w:t>
            </w:r>
          </w:p>
          <w:p w14:paraId="3CBB78EC" w14:textId="77777777" w:rsidR="009B2D3C" w:rsidRDefault="009B2D3C" w:rsidP="00394CBC">
            <w:pPr>
              <w:pStyle w:val="Tablebody"/>
              <w:keepNext/>
              <w:rPr>
                <w:rFonts w:eastAsia="Calibri"/>
                <w:szCs w:val="22"/>
              </w:rPr>
            </w:pPr>
          </w:p>
          <w:p w14:paraId="7F1AD963" w14:textId="77777777" w:rsidR="00F7191C" w:rsidRPr="003903CD" w:rsidRDefault="00B51E2A" w:rsidP="00394CBC">
            <w:pPr>
              <w:pStyle w:val="Tablebody"/>
              <w:keepNext/>
              <w:rPr>
                <w:rFonts w:eastAsia="Calibri"/>
                <w:szCs w:val="22"/>
              </w:rPr>
            </w:pPr>
            <w:r w:rsidRPr="003903CD">
              <w:rPr>
                <w:rFonts w:eastAsia="Calibri"/>
                <w:szCs w:val="22"/>
              </w:rPr>
              <w:t>Evidence for evolution, Natural Selection, Classification of biodiversity, Cladistics</w:t>
            </w:r>
          </w:p>
          <w:p w14:paraId="44129B22" w14:textId="77777777" w:rsidR="00B51E2A" w:rsidRPr="003903CD" w:rsidRDefault="00B51E2A" w:rsidP="00394CBC">
            <w:pPr>
              <w:pStyle w:val="Tablebody"/>
              <w:keepNext/>
              <w:rPr>
                <w:rFonts w:eastAsia="Calibri"/>
                <w:szCs w:val="22"/>
              </w:rPr>
            </w:pPr>
          </w:p>
          <w:p w14:paraId="18D63E0C" w14:textId="77777777" w:rsidR="009B2D3C" w:rsidRDefault="009B2D3C" w:rsidP="009B2D3C">
            <w:pPr>
              <w:pStyle w:val="Tablebody"/>
              <w:keepNext/>
              <w:rPr>
                <w:rFonts w:eastAsia="Calibri"/>
                <w:szCs w:val="22"/>
              </w:rPr>
            </w:pPr>
            <w:r>
              <w:rPr>
                <w:rFonts w:eastAsia="Calibri"/>
                <w:szCs w:val="22"/>
              </w:rPr>
              <w:t>Digestion and Absorption, The Blood System, Defence against infectious disease, Gas Exchange</w:t>
            </w:r>
          </w:p>
          <w:p w14:paraId="6E170BE7" w14:textId="77777777" w:rsidR="00B51E2A" w:rsidRPr="003903CD" w:rsidRDefault="00B51E2A" w:rsidP="00394CBC">
            <w:pPr>
              <w:pStyle w:val="Tablebody"/>
              <w:keepNext/>
              <w:rPr>
                <w:rFonts w:eastAsia="Calibri"/>
                <w:szCs w:val="22"/>
              </w:rPr>
            </w:pPr>
          </w:p>
          <w:p w14:paraId="053089F1" w14:textId="77777777" w:rsidR="00E82A38" w:rsidRPr="003903CD" w:rsidRDefault="00E82A38" w:rsidP="00394CBC">
            <w:pPr>
              <w:pStyle w:val="Tablebody"/>
              <w:keepNext/>
              <w:rPr>
                <w:rFonts w:eastAsia="Calibri"/>
                <w:szCs w:val="22"/>
              </w:rPr>
            </w:pPr>
          </w:p>
          <w:p w14:paraId="3228A11E" w14:textId="77777777" w:rsidR="00E82A38" w:rsidRPr="003903CD" w:rsidRDefault="00E82A38" w:rsidP="00394CBC">
            <w:pPr>
              <w:pStyle w:val="Tablebody"/>
              <w:keepNext/>
              <w:rPr>
                <w:rFonts w:eastAsia="Calibri"/>
                <w:szCs w:val="22"/>
              </w:rPr>
            </w:pPr>
          </w:p>
        </w:tc>
        <w:tc>
          <w:tcPr>
            <w:tcW w:w="1145" w:type="dxa"/>
            <w:shd w:val="clear" w:color="auto" w:fill="auto"/>
          </w:tcPr>
          <w:p w14:paraId="5BB9C913" w14:textId="77777777" w:rsidR="00F7191C" w:rsidRDefault="00B51E2A" w:rsidP="00394CBC">
            <w:pPr>
              <w:pStyle w:val="Tablebody"/>
              <w:keepNext/>
              <w:rPr>
                <w:rFonts w:eastAsia="Calibri"/>
                <w:szCs w:val="22"/>
              </w:rPr>
            </w:pPr>
            <w:r>
              <w:rPr>
                <w:rFonts w:eastAsia="Calibri"/>
                <w:szCs w:val="22"/>
              </w:rPr>
              <w:t>12</w:t>
            </w:r>
          </w:p>
          <w:p w14:paraId="0163BB31" w14:textId="77777777" w:rsidR="00B51E2A" w:rsidRDefault="00B51E2A" w:rsidP="00394CBC">
            <w:pPr>
              <w:pStyle w:val="Tablebody"/>
              <w:keepNext/>
              <w:rPr>
                <w:rFonts w:eastAsia="Calibri"/>
                <w:szCs w:val="22"/>
              </w:rPr>
            </w:pPr>
          </w:p>
          <w:p w14:paraId="6A10FFBE" w14:textId="77777777" w:rsidR="00B51E2A" w:rsidRDefault="00B51E2A" w:rsidP="00394CBC">
            <w:pPr>
              <w:pStyle w:val="Tablebody"/>
              <w:keepNext/>
              <w:rPr>
                <w:rFonts w:eastAsia="Calibri"/>
                <w:szCs w:val="22"/>
              </w:rPr>
            </w:pPr>
          </w:p>
          <w:p w14:paraId="29301E07" w14:textId="77777777" w:rsidR="00B51E2A" w:rsidRDefault="00B51E2A" w:rsidP="00394CBC">
            <w:pPr>
              <w:pStyle w:val="Tablebody"/>
              <w:keepNext/>
              <w:rPr>
                <w:rFonts w:eastAsia="Calibri"/>
                <w:szCs w:val="22"/>
              </w:rPr>
            </w:pPr>
          </w:p>
          <w:p w14:paraId="35FCB71A" w14:textId="77777777" w:rsidR="00B51E2A" w:rsidRDefault="00B51E2A" w:rsidP="00394CBC">
            <w:pPr>
              <w:pStyle w:val="Tablebody"/>
              <w:keepNext/>
              <w:rPr>
                <w:rFonts w:eastAsia="Calibri"/>
                <w:szCs w:val="22"/>
              </w:rPr>
            </w:pPr>
          </w:p>
          <w:p w14:paraId="3B094201" w14:textId="77777777" w:rsidR="00B51E2A" w:rsidRDefault="008E24CD" w:rsidP="00394CBC">
            <w:pPr>
              <w:pStyle w:val="Tablebody"/>
              <w:keepNext/>
              <w:rPr>
                <w:rFonts w:eastAsia="Calibri"/>
                <w:szCs w:val="22"/>
              </w:rPr>
            </w:pPr>
            <w:r>
              <w:rPr>
                <w:rFonts w:eastAsia="Calibri"/>
                <w:szCs w:val="22"/>
              </w:rPr>
              <w:t>8</w:t>
            </w:r>
          </w:p>
          <w:p w14:paraId="6D35E6DE" w14:textId="77777777" w:rsidR="00E82A38" w:rsidRDefault="00E82A38" w:rsidP="00394CBC">
            <w:pPr>
              <w:pStyle w:val="Tablebody"/>
              <w:keepNext/>
              <w:rPr>
                <w:rFonts w:eastAsia="Calibri"/>
                <w:szCs w:val="22"/>
              </w:rPr>
            </w:pPr>
          </w:p>
          <w:p w14:paraId="47E6CFEE" w14:textId="77777777" w:rsidR="00E82A38" w:rsidRDefault="00E82A38" w:rsidP="00394CBC">
            <w:pPr>
              <w:pStyle w:val="Tablebody"/>
              <w:keepNext/>
              <w:rPr>
                <w:rFonts w:eastAsia="Calibri"/>
                <w:szCs w:val="22"/>
              </w:rPr>
            </w:pPr>
          </w:p>
          <w:p w14:paraId="7CC3ABE8" w14:textId="77777777" w:rsidR="00E82A38" w:rsidRDefault="00E82A38" w:rsidP="00394CBC">
            <w:pPr>
              <w:pStyle w:val="Tablebody"/>
              <w:keepNext/>
              <w:rPr>
                <w:rFonts w:eastAsia="Calibri"/>
                <w:szCs w:val="22"/>
              </w:rPr>
            </w:pPr>
          </w:p>
          <w:p w14:paraId="79A6EA4D" w14:textId="77777777" w:rsidR="00E82A38" w:rsidRDefault="00E82A38" w:rsidP="00394CBC">
            <w:pPr>
              <w:pStyle w:val="Tablebody"/>
              <w:keepNext/>
              <w:rPr>
                <w:rFonts w:eastAsia="Calibri"/>
                <w:szCs w:val="22"/>
              </w:rPr>
            </w:pPr>
            <w:r>
              <w:rPr>
                <w:rFonts w:eastAsia="Calibri"/>
                <w:szCs w:val="22"/>
              </w:rPr>
              <w:t>15</w:t>
            </w:r>
          </w:p>
          <w:p w14:paraId="1377721A" w14:textId="77777777" w:rsidR="00E82A38" w:rsidRDefault="00E82A38" w:rsidP="00394CBC">
            <w:pPr>
              <w:pStyle w:val="Tablebody"/>
              <w:keepNext/>
              <w:rPr>
                <w:rFonts w:eastAsia="Calibri"/>
                <w:szCs w:val="22"/>
              </w:rPr>
            </w:pPr>
          </w:p>
          <w:p w14:paraId="68611919" w14:textId="77777777" w:rsidR="00E82A38" w:rsidRDefault="00E82A38" w:rsidP="00394CBC">
            <w:pPr>
              <w:pStyle w:val="Tablebody"/>
              <w:keepNext/>
              <w:rPr>
                <w:rFonts w:eastAsia="Calibri"/>
                <w:szCs w:val="22"/>
              </w:rPr>
            </w:pPr>
          </w:p>
          <w:p w14:paraId="700CC320" w14:textId="77777777" w:rsidR="0037494A" w:rsidRDefault="0037494A" w:rsidP="00394CBC">
            <w:pPr>
              <w:pStyle w:val="Tablebody"/>
              <w:keepNext/>
              <w:rPr>
                <w:rFonts w:eastAsia="Calibri"/>
                <w:szCs w:val="22"/>
              </w:rPr>
            </w:pPr>
          </w:p>
          <w:p w14:paraId="34A683CF" w14:textId="77777777" w:rsidR="00E82A38" w:rsidRDefault="00E82A38" w:rsidP="00394CBC">
            <w:pPr>
              <w:pStyle w:val="Tablebody"/>
              <w:keepNext/>
              <w:rPr>
                <w:rFonts w:eastAsia="Calibri"/>
                <w:szCs w:val="22"/>
              </w:rPr>
            </w:pPr>
          </w:p>
          <w:p w14:paraId="731B664D" w14:textId="77777777" w:rsidR="00E82A38" w:rsidRPr="002E5E62" w:rsidRDefault="00E82A38" w:rsidP="00394CBC">
            <w:pPr>
              <w:pStyle w:val="Tablebody"/>
              <w:keepNext/>
              <w:rPr>
                <w:rFonts w:eastAsia="Calibri"/>
                <w:szCs w:val="22"/>
              </w:rPr>
            </w:pPr>
            <w:r>
              <w:rPr>
                <w:rFonts w:eastAsia="Calibri"/>
                <w:szCs w:val="22"/>
              </w:rPr>
              <w:t>21</w:t>
            </w:r>
          </w:p>
        </w:tc>
        <w:tc>
          <w:tcPr>
            <w:tcW w:w="5040" w:type="dxa"/>
            <w:gridSpan w:val="4"/>
            <w:vMerge w:val="restart"/>
          </w:tcPr>
          <w:p w14:paraId="7D308A76" w14:textId="77777777" w:rsidR="00222C30" w:rsidRPr="0088565A" w:rsidRDefault="00222C30" w:rsidP="00394CBC">
            <w:pPr>
              <w:pStyle w:val="Tablebody"/>
              <w:keepNext/>
              <w:rPr>
                <w:sz w:val="22"/>
              </w:rPr>
            </w:pPr>
            <w:r w:rsidRPr="0088565A">
              <w:rPr>
                <w:sz w:val="22"/>
              </w:rPr>
              <w:t>The assessments are divided into two categories</w:t>
            </w:r>
            <w:r w:rsidR="00284A44">
              <w:rPr>
                <w:sz w:val="22"/>
              </w:rPr>
              <w:t>,</w:t>
            </w:r>
            <w:r w:rsidRPr="0088565A">
              <w:rPr>
                <w:sz w:val="22"/>
              </w:rPr>
              <w:t xml:space="preserve"> which include internal assessments and external assessments.  External assessments will be 80% of the grades and internal assessments will be 20% of the grade.  </w:t>
            </w:r>
          </w:p>
          <w:p w14:paraId="4A3CBFB0" w14:textId="77777777" w:rsidR="00222C30" w:rsidRPr="0088565A" w:rsidRDefault="00222C30" w:rsidP="00394CBC">
            <w:pPr>
              <w:pStyle w:val="Tablebody"/>
              <w:keepNext/>
              <w:rPr>
                <w:sz w:val="22"/>
              </w:rPr>
            </w:pPr>
            <w:r w:rsidRPr="0088565A">
              <w:rPr>
                <w:sz w:val="22"/>
              </w:rPr>
              <w:t>The Internal Assessment is an Individual</w:t>
            </w:r>
            <w:r w:rsidR="00033D2D" w:rsidRPr="0088565A">
              <w:rPr>
                <w:sz w:val="22"/>
              </w:rPr>
              <w:t xml:space="preserve"> Scientific</w:t>
            </w:r>
            <w:r w:rsidRPr="0088565A">
              <w:rPr>
                <w:sz w:val="22"/>
              </w:rPr>
              <w:t xml:space="preserve"> Investigation consisting of 10 hours of work, not including the hours used to write the internal assessment covering objectives 1, 2, 3, and 4.  </w:t>
            </w:r>
            <w:r w:rsidR="00033D2D" w:rsidRPr="0088565A">
              <w:rPr>
                <w:sz w:val="22"/>
              </w:rPr>
              <w:t xml:space="preserve">The write-up of the scientific investigation should be 6-12 pages long.  Any paper exceeding 12 pages will be penalized for lack of conciseness. </w:t>
            </w:r>
            <w:r w:rsidR="009B2D3C">
              <w:rPr>
                <w:sz w:val="22"/>
              </w:rPr>
              <w:t>T</w:t>
            </w:r>
            <w:r w:rsidRPr="0088565A">
              <w:rPr>
                <w:sz w:val="22"/>
              </w:rPr>
              <w:t>h</w:t>
            </w:r>
            <w:r w:rsidR="009B2D3C">
              <w:rPr>
                <w:sz w:val="22"/>
              </w:rPr>
              <w:t>e</w:t>
            </w:r>
            <w:r w:rsidRPr="0088565A">
              <w:rPr>
                <w:sz w:val="22"/>
              </w:rPr>
              <w:t xml:space="preserve"> same piece of work may not be submitted for IA and Extended Essay.  </w:t>
            </w:r>
          </w:p>
          <w:p w14:paraId="17928F4B" w14:textId="77777777" w:rsidR="00222C30" w:rsidRPr="0088565A" w:rsidRDefault="00222C30" w:rsidP="00394CBC">
            <w:pPr>
              <w:pStyle w:val="Tablebody"/>
              <w:keepNext/>
              <w:rPr>
                <w:sz w:val="22"/>
              </w:rPr>
            </w:pPr>
          </w:p>
          <w:p w14:paraId="6C8FE73E" w14:textId="77777777" w:rsidR="00394CBC" w:rsidRPr="0088565A" w:rsidRDefault="00394CBC" w:rsidP="00394CBC">
            <w:pPr>
              <w:pStyle w:val="Tablebody"/>
              <w:keepNext/>
              <w:rPr>
                <w:sz w:val="22"/>
                <w:szCs w:val="18"/>
              </w:rPr>
            </w:pPr>
            <w:r w:rsidRPr="0088565A">
              <w:rPr>
                <w:sz w:val="22"/>
                <w:szCs w:val="18"/>
              </w:rPr>
              <w:t>During the latter half of the first year, IA assessment shall start. After a number of trial experiments to ensure student readiness, students shall be assessed for Personal En</w:t>
            </w:r>
            <w:r w:rsidR="00284A44">
              <w:rPr>
                <w:sz w:val="22"/>
                <w:szCs w:val="18"/>
              </w:rPr>
              <w:t>g</w:t>
            </w:r>
            <w:r w:rsidRPr="0088565A">
              <w:rPr>
                <w:sz w:val="22"/>
                <w:szCs w:val="18"/>
              </w:rPr>
              <w:t xml:space="preserve">agement 2(8%), Exploration 6 (25%), Analysis 6 (25%), Evaluation 6 (25%), Communication 4 (17%), for a Total of 24 (100%).  </w:t>
            </w:r>
          </w:p>
          <w:p w14:paraId="67A71BCC" w14:textId="77777777" w:rsidR="00394CBC" w:rsidRPr="0088565A" w:rsidRDefault="00A0199E" w:rsidP="00394CBC">
            <w:pPr>
              <w:pStyle w:val="Tablebody"/>
              <w:keepNext/>
              <w:rPr>
                <w:sz w:val="22"/>
              </w:rPr>
            </w:pPr>
            <w:r w:rsidRPr="0088565A">
              <w:rPr>
                <w:sz w:val="22"/>
              </w:rPr>
              <w:t xml:space="preserve">Internal Assessments will be graded with IB Methods of Assessment.   IB Assessment criteria will be used for </w:t>
            </w:r>
            <w:r w:rsidR="00BD017C" w:rsidRPr="0088565A">
              <w:rPr>
                <w:sz w:val="22"/>
              </w:rPr>
              <w:t>open-ended questions along with the marking notes.  Analytic mark</w:t>
            </w:r>
            <w:r w:rsidR="00284A44">
              <w:rPr>
                <w:sz w:val="22"/>
              </w:rPr>
              <w:t xml:space="preserve"> </w:t>
            </w:r>
            <w:r w:rsidR="00BD017C" w:rsidRPr="0088565A">
              <w:rPr>
                <w:sz w:val="22"/>
              </w:rPr>
              <w:t xml:space="preserve">schemes will be used for examination questions that require a particular response.  Best-fit approach will be used for </w:t>
            </w:r>
            <w:proofErr w:type="spellStart"/>
            <w:r w:rsidR="00BD017C" w:rsidRPr="0088565A">
              <w:rPr>
                <w:sz w:val="22"/>
              </w:rPr>
              <w:t>markbands</w:t>
            </w:r>
            <w:proofErr w:type="spellEnd"/>
            <w:r w:rsidR="00BD017C" w:rsidRPr="0088565A">
              <w:rPr>
                <w:sz w:val="22"/>
              </w:rPr>
              <w:t xml:space="preserve">.  </w:t>
            </w:r>
          </w:p>
          <w:p w14:paraId="10E25F11" w14:textId="77777777" w:rsidR="00BD017C" w:rsidRPr="0088565A" w:rsidRDefault="00BD017C" w:rsidP="00BD017C">
            <w:pPr>
              <w:jc w:val="both"/>
              <w:rPr>
                <w:rFonts w:ascii="Arial" w:hAnsi="Arial" w:cs="Arial"/>
                <w:szCs w:val="19"/>
              </w:rPr>
            </w:pPr>
            <w:r w:rsidRPr="0088565A">
              <w:rPr>
                <w:rFonts w:ascii="Arial" w:hAnsi="Arial" w:cs="Arial"/>
                <w:szCs w:val="19"/>
              </w:rPr>
              <w:t>Such assessment shall be conducted in accordance with the expectations laid out in the Biology HL guide and in the Handbook of Procedures.</w:t>
            </w:r>
          </w:p>
          <w:p w14:paraId="5765CF9D" w14:textId="77777777" w:rsidR="00BD017C" w:rsidRPr="0088565A" w:rsidRDefault="00BD017C" w:rsidP="00BD017C">
            <w:pPr>
              <w:jc w:val="both"/>
              <w:rPr>
                <w:rFonts w:ascii="Arial" w:hAnsi="Arial" w:cs="Arial"/>
                <w:szCs w:val="19"/>
              </w:rPr>
            </w:pPr>
          </w:p>
          <w:p w14:paraId="77DA9BF7" w14:textId="77777777" w:rsidR="00BD017C" w:rsidRPr="0088565A" w:rsidRDefault="00BD017C" w:rsidP="00BD017C">
            <w:pPr>
              <w:jc w:val="both"/>
              <w:rPr>
                <w:rFonts w:ascii="Arial" w:hAnsi="Arial" w:cs="Arial"/>
                <w:szCs w:val="19"/>
              </w:rPr>
            </w:pPr>
            <w:r w:rsidRPr="0088565A">
              <w:rPr>
                <w:rFonts w:ascii="Arial" w:hAnsi="Arial" w:cs="Arial"/>
                <w:szCs w:val="19"/>
              </w:rPr>
              <w:t xml:space="preserve">In addition to the formal IB assessment (EA and IA), Biology HL students will receive regular informal feedback on assignments, experiments, unit tests, etc. Such assessment shall in be in compliance with the IB emphasis on criterion-based rather than norm-based assessment. This informal assessment shall be used to indicate interim student progress throughout the course and shall form the basis of the students’ report card marks, for example. </w:t>
            </w:r>
          </w:p>
          <w:p w14:paraId="189E3C15" w14:textId="77777777" w:rsidR="00BD017C" w:rsidRPr="0088565A" w:rsidRDefault="00BD017C" w:rsidP="00BD017C">
            <w:pPr>
              <w:jc w:val="both"/>
              <w:rPr>
                <w:rFonts w:ascii="Arial" w:hAnsi="Arial" w:cs="Arial"/>
                <w:szCs w:val="19"/>
              </w:rPr>
            </w:pPr>
          </w:p>
          <w:p w14:paraId="0973B418" w14:textId="77777777" w:rsidR="00BD017C" w:rsidRPr="0088565A" w:rsidRDefault="00FC357F" w:rsidP="00BD017C">
            <w:pPr>
              <w:jc w:val="both"/>
              <w:rPr>
                <w:rFonts w:ascii="Arial" w:hAnsi="Arial" w:cs="Arial"/>
                <w:szCs w:val="19"/>
                <w:lang w:val="en-GB"/>
              </w:rPr>
            </w:pPr>
            <w:r w:rsidRPr="0088565A">
              <w:rPr>
                <w:rFonts w:ascii="Arial" w:eastAsia="Calibri" w:hAnsi="Arial"/>
              </w:rPr>
              <w:t xml:space="preserve">Student self-assessment will be encouraged where appropriate.  </w:t>
            </w:r>
          </w:p>
          <w:p w14:paraId="36D0B49E" w14:textId="77777777" w:rsidR="00BD017C" w:rsidRPr="0088565A" w:rsidRDefault="00BD017C" w:rsidP="00BD017C">
            <w:pPr>
              <w:jc w:val="both"/>
              <w:rPr>
                <w:rFonts w:ascii="Arial" w:hAnsi="Arial" w:cs="Arial"/>
                <w:szCs w:val="19"/>
              </w:rPr>
            </w:pPr>
          </w:p>
          <w:p w14:paraId="7FADD834" w14:textId="77777777" w:rsidR="00BD017C" w:rsidRPr="0088565A" w:rsidRDefault="00BD017C" w:rsidP="00394CBC">
            <w:pPr>
              <w:pStyle w:val="Tablebody"/>
              <w:keepNext/>
              <w:rPr>
                <w:sz w:val="22"/>
                <w:lang w:val="en-US"/>
              </w:rPr>
            </w:pPr>
          </w:p>
          <w:p w14:paraId="4B4C35AE" w14:textId="77777777" w:rsidR="00394CBC" w:rsidRPr="0088565A" w:rsidRDefault="00394CBC" w:rsidP="00394CBC">
            <w:pPr>
              <w:pStyle w:val="Tablebody"/>
              <w:keepNext/>
              <w:rPr>
                <w:sz w:val="22"/>
              </w:rPr>
            </w:pPr>
          </w:p>
          <w:p w14:paraId="45B4388A" w14:textId="77777777" w:rsidR="00394CBC" w:rsidRPr="0088565A" w:rsidRDefault="00394CBC" w:rsidP="00394CBC">
            <w:pPr>
              <w:pStyle w:val="Tablebody"/>
              <w:keepNext/>
              <w:rPr>
                <w:sz w:val="22"/>
              </w:rPr>
            </w:pPr>
          </w:p>
          <w:p w14:paraId="2DE9E84A" w14:textId="77777777" w:rsidR="00394CBC" w:rsidRPr="0088565A" w:rsidRDefault="00394CBC" w:rsidP="00394CBC">
            <w:pPr>
              <w:pStyle w:val="Tablebody"/>
              <w:keepNext/>
              <w:rPr>
                <w:sz w:val="22"/>
              </w:rPr>
            </w:pPr>
          </w:p>
          <w:p w14:paraId="018136C7" w14:textId="77777777" w:rsidR="00394CBC" w:rsidRPr="0088565A" w:rsidRDefault="00394CBC" w:rsidP="00394CBC">
            <w:pPr>
              <w:pStyle w:val="Tablebody"/>
              <w:keepNext/>
              <w:rPr>
                <w:sz w:val="22"/>
              </w:rPr>
            </w:pPr>
          </w:p>
          <w:p w14:paraId="551F263E" w14:textId="77777777" w:rsidR="00394CBC" w:rsidRPr="0088565A" w:rsidRDefault="00394CBC" w:rsidP="00394CBC">
            <w:pPr>
              <w:pStyle w:val="Tablebody"/>
              <w:keepNext/>
              <w:rPr>
                <w:sz w:val="22"/>
              </w:rPr>
            </w:pPr>
          </w:p>
          <w:p w14:paraId="270AE9F9" w14:textId="77777777" w:rsidR="00394CBC" w:rsidRPr="0088565A" w:rsidRDefault="00394CBC" w:rsidP="00394CBC">
            <w:pPr>
              <w:pStyle w:val="Tablebody"/>
              <w:keepNext/>
              <w:rPr>
                <w:sz w:val="22"/>
              </w:rPr>
            </w:pPr>
          </w:p>
          <w:p w14:paraId="68BEC567" w14:textId="77777777" w:rsidR="00394CBC" w:rsidRPr="0088565A" w:rsidRDefault="00394CBC" w:rsidP="00394CBC">
            <w:pPr>
              <w:pStyle w:val="Tablebody"/>
              <w:keepNext/>
              <w:rPr>
                <w:sz w:val="22"/>
              </w:rPr>
            </w:pPr>
          </w:p>
          <w:p w14:paraId="79A7F959" w14:textId="77777777" w:rsidR="00222C30" w:rsidRPr="0088565A" w:rsidRDefault="00222C30" w:rsidP="00394CBC">
            <w:pPr>
              <w:pStyle w:val="Tablebody"/>
              <w:keepNext/>
              <w:rPr>
                <w:sz w:val="22"/>
              </w:rPr>
            </w:pPr>
          </w:p>
          <w:p w14:paraId="3C15D1FB" w14:textId="77777777" w:rsidR="00F7191C" w:rsidRPr="0088565A" w:rsidRDefault="00F7191C" w:rsidP="00394CBC">
            <w:pPr>
              <w:pStyle w:val="Tablebody"/>
              <w:keepNext/>
              <w:rPr>
                <w:rFonts w:eastAsia="Calibri"/>
                <w:sz w:val="22"/>
                <w:szCs w:val="22"/>
              </w:rPr>
            </w:pPr>
          </w:p>
        </w:tc>
        <w:tc>
          <w:tcPr>
            <w:tcW w:w="2970" w:type="dxa"/>
            <w:vMerge w:val="restart"/>
          </w:tcPr>
          <w:p w14:paraId="2C254D65" w14:textId="77777777" w:rsidR="009523B0" w:rsidRDefault="00541864" w:rsidP="009523B0">
            <w:pPr>
              <w:pStyle w:val="Tablebody"/>
              <w:keepNext/>
              <w:rPr>
                <w:rFonts w:eastAsia="Calibri"/>
                <w:szCs w:val="22"/>
              </w:rPr>
            </w:pPr>
            <w:hyperlink r:id="rId8" w:history="1">
              <w:r w:rsidR="009523B0" w:rsidRPr="00DA0876">
                <w:rPr>
                  <w:rStyle w:val="Hyperlink"/>
                  <w:rFonts w:eastAsia="Calibri"/>
                  <w:szCs w:val="22"/>
                </w:rPr>
                <w:t>http://click4biology.info/index.htm</w:t>
              </w:r>
            </w:hyperlink>
            <w:r w:rsidR="009523B0" w:rsidRPr="00F4224C">
              <w:rPr>
                <w:rFonts w:eastAsia="Calibri"/>
                <w:szCs w:val="22"/>
              </w:rPr>
              <w:t>.</w:t>
            </w:r>
          </w:p>
          <w:p w14:paraId="2E16F2E9" w14:textId="77777777" w:rsidR="009523B0" w:rsidRDefault="009523B0" w:rsidP="009523B0">
            <w:pPr>
              <w:pStyle w:val="Tablebody"/>
              <w:keepNext/>
              <w:rPr>
                <w:rFonts w:eastAsia="Calibri"/>
                <w:szCs w:val="22"/>
              </w:rPr>
            </w:pPr>
            <w:r>
              <w:rPr>
                <w:rFonts w:eastAsia="Calibri"/>
                <w:szCs w:val="22"/>
              </w:rPr>
              <w:t>IB Prepared Biology HL</w:t>
            </w:r>
          </w:p>
          <w:p w14:paraId="4171989B" w14:textId="77777777" w:rsidR="009523B0" w:rsidRDefault="009523B0" w:rsidP="009523B0">
            <w:pPr>
              <w:pStyle w:val="Tablebody"/>
              <w:keepNext/>
              <w:rPr>
                <w:rFonts w:eastAsia="Calibri"/>
                <w:szCs w:val="22"/>
              </w:rPr>
            </w:pPr>
            <w:r>
              <w:rPr>
                <w:rFonts w:eastAsia="Calibri"/>
                <w:szCs w:val="22"/>
              </w:rPr>
              <w:t>Oxford Biology HL</w:t>
            </w:r>
          </w:p>
          <w:p w14:paraId="3DF8427B" w14:textId="77777777" w:rsidR="009523B0" w:rsidRDefault="009523B0" w:rsidP="009523B0">
            <w:pPr>
              <w:pStyle w:val="Tablebody"/>
              <w:keepNext/>
              <w:rPr>
                <w:rFonts w:eastAsia="Calibri"/>
                <w:szCs w:val="22"/>
              </w:rPr>
            </w:pPr>
            <w:r>
              <w:rPr>
                <w:rFonts w:eastAsia="Calibri"/>
                <w:szCs w:val="22"/>
              </w:rPr>
              <w:t>Oxford IB Study Guides</w:t>
            </w:r>
          </w:p>
          <w:p w14:paraId="781B5028" w14:textId="77777777" w:rsidR="009523B0" w:rsidRDefault="009523B0" w:rsidP="009523B0">
            <w:pPr>
              <w:pStyle w:val="Tablebody"/>
              <w:keepNext/>
              <w:rPr>
                <w:rFonts w:eastAsia="Calibri"/>
                <w:szCs w:val="22"/>
              </w:rPr>
            </w:pPr>
            <w:r>
              <w:rPr>
                <w:rFonts w:eastAsia="Calibri"/>
                <w:szCs w:val="22"/>
              </w:rPr>
              <w:t>IB Question Bank</w:t>
            </w:r>
          </w:p>
          <w:p w14:paraId="4ADF08D0" w14:textId="77777777" w:rsidR="009523B0" w:rsidRDefault="009523B0" w:rsidP="009523B0">
            <w:pPr>
              <w:pStyle w:val="Tablebody"/>
              <w:keepNext/>
              <w:rPr>
                <w:rFonts w:eastAsia="Calibri"/>
                <w:szCs w:val="22"/>
              </w:rPr>
            </w:pPr>
            <w:r>
              <w:rPr>
                <w:rFonts w:eastAsia="Calibri"/>
                <w:szCs w:val="22"/>
              </w:rPr>
              <w:t xml:space="preserve">ICT in Biology </w:t>
            </w:r>
            <w:hyperlink r:id="rId9" w:history="1">
              <w:r w:rsidRPr="00DA0876">
                <w:rPr>
                  <w:rStyle w:val="Hyperlink"/>
                  <w:rFonts w:eastAsia="Calibri"/>
                  <w:szCs w:val="22"/>
                </w:rPr>
                <w:t>https://dl.dropboxusercontent.com/u/7568523/Site/home.html</w:t>
              </w:r>
            </w:hyperlink>
          </w:p>
          <w:p w14:paraId="6961FE2F" w14:textId="77777777" w:rsidR="009523B0" w:rsidRDefault="009523B0" w:rsidP="009523B0">
            <w:pPr>
              <w:pStyle w:val="Tablebody"/>
              <w:keepNext/>
              <w:rPr>
                <w:rFonts w:eastAsia="Calibri"/>
                <w:szCs w:val="22"/>
              </w:rPr>
            </w:pPr>
            <w:r>
              <w:rPr>
                <w:rFonts w:eastAsia="Calibri"/>
                <w:szCs w:val="22"/>
              </w:rPr>
              <w:t>Open Door Websites</w:t>
            </w:r>
          </w:p>
          <w:p w14:paraId="6F613D1E" w14:textId="77777777" w:rsidR="009523B0" w:rsidRDefault="009523B0" w:rsidP="009523B0">
            <w:pPr>
              <w:pStyle w:val="Tablebody"/>
              <w:keepNext/>
            </w:pPr>
            <w:r>
              <w:t>EBSCO (enormous web-based source of periodicals and scholarly resources)</w:t>
            </w:r>
          </w:p>
          <w:p w14:paraId="0072A542" w14:textId="77777777" w:rsidR="009523B0" w:rsidRDefault="009523B0" w:rsidP="009523B0">
            <w:pPr>
              <w:pStyle w:val="Tablebody"/>
              <w:keepNext/>
            </w:pPr>
            <w:r>
              <w:rPr>
                <w:u w:val="single"/>
              </w:rPr>
              <w:t>Biology: An Inquiry Approach</w:t>
            </w:r>
            <w:r>
              <w:t xml:space="preserve">, by Lawson, 2008, Kendall Hunt.  </w:t>
            </w:r>
          </w:p>
          <w:p w14:paraId="493A841B" w14:textId="77777777" w:rsidR="009523B0" w:rsidRPr="00C86FC1" w:rsidRDefault="009523B0" w:rsidP="009523B0">
            <w:pPr>
              <w:pStyle w:val="Tablebody"/>
              <w:keepNext/>
              <w:rPr>
                <w:i/>
              </w:rPr>
            </w:pPr>
            <w:r w:rsidRPr="00C86FC1">
              <w:rPr>
                <w:i/>
              </w:rPr>
              <w:t>National Geographic</w:t>
            </w:r>
          </w:p>
          <w:p w14:paraId="64EAE350" w14:textId="77777777" w:rsidR="009523B0" w:rsidRPr="00C86FC1" w:rsidRDefault="009523B0" w:rsidP="009523B0">
            <w:pPr>
              <w:pStyle w:val="Tablebody"/>
              <w:keepNext/>
              <w:rPr>
                <w:rFonts w:eastAsia="Calibri"/>
                <w:i/>
                <w:szCs w:val="22"/>
              </w:rPr>
            </w:pPr>
            <w:r w:rsidRPr="00C86FC1">
              <w:rPr>
                <w:rFonts w:eastAsia="Calibri"/>
                <w:i/>
                <w:szCs w:val="22"/>
              </w:rPr>
              <w:t>Scientific American</w:t>
            </w:r>
          </w:p>
          <w:p w14:paraId="221F61C2" w14:textId="77777777" w:rsidR="00F7191C" w:rsidRDefault="009523B0" w:rsidP="009523B0">
            <w:pPr>
              <w:pStyle w:val="Tablebody"/>
              <w:keepNext/>
              <w:rPr>
                <w:rFonts w:eastAsia="Calibri"/>
                <w:szCs w:val="22"/>
              </w:rPr>
            </w:pPr>
            <w:r>
              <w:rPr>
                <w:rFonts w:eastAsia="Calibri"/>
                <w:szCs w:val="22"/>
              </w:rPr>
              <w:t>Lab Carts</w:t>
            </w:r>
          </w:p>
          <w:p w14:paraId="28F62652" w14:textId="77777777" w:rsidR="009523B0" w:rsidRDefault="009523B0" w:rsidP="009523B0">
            <w:pPr>
              <w:pStyle w:val="Tablebody"/>
              <w:keepNext/>
              <w:rPr>
                <w:rFonts w:eastAsia="Calibri"/>
                <w:szCs w:val="22"/>
              </w:rPr>
            </w:pPr>
            <w:r>
              <w:rPr>
                <w:rFonts w:eastAsia="Calibri"/>
                <w:szCs w:val="22"/>
              </w:rPr>
              <w:t>Oxygen Probes</w:t>
            </w:r>
          </w:p>
          <w:p w14:paraId="0628DF46" w14:textId="77777777" w:rsidR="009523B0" w:rsidRDefault="009523B0" w:rsidP="009523B0">
            <w:pPr>
              <w:pStyle w:val="Tablebody"/>
              <w:keepNext/>
              <w:rPr>
                <w:rFonts w:eastAsia="Calibri"/>
                <w:szCs w:val="22"/>
              </w:rPr>
            </w:pPr>
            <w:r>
              <w:rPr>
                <w:rFonts w:eastAsia="Calibri"/>
                <w:szCs w:val="22"/>
              </w:rPr>
              <w:t>Log Pro</w:t>
            </w:r>
          </w:p>
          <w:p w14:paraId="690A3ED8" w14:textId="77777777" w:rsidR="009523B0" w:rsidRDefault="009523B0" w:rsidP="009523B0">
            <w:pPr>
              <w:pStyle w:val="Tablebody"/>
              <w:keepNext/>
              <w:rPr>
                <w:rFonts w:eastAsia="Calibri"/>
                <w:szCs w:val="22"/>
              </w:rPr>
            </w:pPr>
            <w:r>
              <w:rPr>
                <w:rFonts w:eastAsia="Calibri"/>
                <w:szCs w:val="22"/>
              </w:rPr>
              <w:t>Graphing Calculators</w:t>
            </w:r>
          </w:p>
          <w:p w14:paraId="4919CA12" w14:textId="77777777" w:rsidR="009523B0" w:rsidRPr="002E5E62" w:rsidRDefault="009523B0" w:rsidP="009523B0">
            <w:pPr>
              <w:pStyle w:val="Tablebody"/>
              <w:keepNext/>
              <w:rPr>
                <w:rFonts w:eastAsia="Calibri"/>
                <w:szCs w:val="22"/>
              </w:rPr>
            </w:pPr>
          </w:p>
        </w:tc>
      </w:tr>
      <w:tr w:rsidR="00F7191C" w:rsidRPr="00904661" w14:paraId="42E613CD" w14:textId="77777777">
        <w:trPr>
          <w:cantSplit/>
          <w:trHeight w:val="284"/>
        </w:trPr>
        <w:tc>
          <w:tcPr>
            <w:tcW w:w="863" w:type="dxa"/>
            <w:vMerge/>
            <w:shd w:val="clear" w:color="auto" w:fill="F3F3F3"/>
          </w:tcPr>
          <w:p w14:paraId="65AB3CBC" w14:textId="77777777" w:rsidR="00F7191C" w:rsidRPr="002E5E62" w:rsidRDefault="00F7191C" w:rsidP="00394CBC">
            <w:pPr>
              <w:pStyle w:val="Tablebody-grey"/>
              <w:keepNext/>
              <w:rPr>
                <w:rFonts w:eastAsia="Calibri"/>
                <w:szCs w:val="22"/>
              </w:rPr>
            </w:pPr>
          </w:p>
        </w:tc>
        <w:tc>
          <w:tcPr>
            <w:tcW w:w="2531" w:type="dxa"/>
          </w:tcPr>
          <w:p w14:paraId="51B915BA" w14:textId="77777777" w:rsidR="00E31B70" w:rsidRPr="002E5E62" w:rsidRDefault="00E31B70" w:rsidP="00394CBC">
            <w:pPr>
              <w:pStyle w:val="Tablebody"/>
              <w:keepNext/>
              <w:rPr>
                <w:rFonts w:eastAsia="Calibri"/>
                <w:szCs w:val="22"/>
              </w:rPr>
            </w:pPr>
          </w:p>
        </w:tc>
        <w:tc>
          <w:tcPr>
            <w:tcW w:w="2049" w:type="dxa"/>
          </w:tcPr>
          <w:p w14:paraId="70A95D72" w14:textId="78CCC179" w:rsidR="00E31B70" w:rsidRPr="003903CD" w:rsidRDefault="00E31B70" w:rsidP="00394CBC">
            <w:pPr>
              <w:rPr>
                <w:rFonts w:ascii="Arial" w:hAnsi="Arial"/>
                <w:sz w:val="19"/>
                <w:lang w:val="en-GB" w:eastAsia="en-US"/>
              </w:rPr>
            </w:pPr>
          </w:p>
        </w:tc>
        <w:tc>
          <w:tcPr>
            <w:tcW w:w="1145" w:type="dxa"/>
            <w:shd w:val="clear" w:color="auto" w:fill="auto"/>
          </w:tcPr>
          <w:p w14:paraId="1EE4212F" w14:textId="6AC092CD" w:rsidR="00E31B70" w:rsidRPr="002E5E62" w:rsidRDefault="00E31B70" w:rsidP="00394CBC">
            <w:pPr>
              <w:pStyle w:val="Tablebody"/>
              <w:keepNext/>
              <w:rPr>
                <w:rFonts w:eastAsia="Calibri"/>
                <w:szCs w:val="22"/>
              </w:rPr>
            </w:pPr>
          </w:p>
        </w:tc>
        <w:tc>
          <w:tcPr>
            <w:tcW w:w="5040" w:type="dxa"/>
            <w:gridSpan w:val="4"/>
            <w:vMerge/>
          </w:tcPr>
          <w:p w14:paraId="30D9BB67" w14:textId="77777777" w:rsidR="00F7191C" w:rsidRPr="0088565A" w:rsidRDefault="00F7191C" w:rsidP="00394CBC">
            <w:pPr>
              <w:pStyle w:val="Tablebody"/>
              <w:keepNext/>
              <w:rPr>
                <w:rFonts w:eastAsia="Calibri"/>
                <w:sz w:val="22"/>
                <w:szCs w:val="22"/>
              </w:rPr>
            </w:pPr>
          </w:p>
        </w:tc>
        <w:tc>
          <w:tcPr>
            <w:tcW w:w="2970" w:type="dxa"/>
            <w:vMerge/>
          </w:tcPr>
          <w:p w14:paraId="2BF72228" w14:textId="77777777" w:rsidR="00F7191C" w:rsidRPr="002E5E62" w:rsidRDefault="00F7191C" w:rsidP="00394CBC">
            <w:pPr>
              <w:pStyle w:val="Tablebody"/>
              <w:keepNext/>
              <w:rPr>
                <w:rFonts w:eastAsia="Calibri"/>
                <w:szCs w:val="22"/>
              </w:rPr>
            </w:pPr>
          </w:p>
        </w:tc>
      </w:tr>
    </w:tbl>
    <w:p w14:paraId="0F926CF4" w14:textId="77777777" w:rsidR="00F7191C" w:rsidRDefault="00F7191C" w:rsidP="00F7191C">
      <w:pPr>
        <w:pStyle w:val="Listcontinuation"/>
      </w:pPr>
    </w:p>
    <w:p w14:paraId="7F6A7912" w14:textId="77777777" w:rsidR="00F7191C" w:rsidRPr="00A048BE" w:rsidRDefault="0013197F" w:rsidP="00F7191C">
      <w:pPr>
        <w:pStyle w:val="Listheadingincurriculumsection"/>
      </w:pPr>
      <w:r w:rsidRPr="00A048BE">
        <w:t xml:space="preserve"> </w:t>
      </w:r>
      <w:r w:rsidR="00F7191C" w:rsidRPr="00A048BE">
        <w:t xml:space="preserve">The </w:t>
      </w:r>
      <w:r w:rsidR="00F7191C">
        <w:t>g</w:t>
      </w:r>
      <w:r w:rsidR="00F7191C" w:rsidRPr="00A048BE">
        <w:t>roup 4 project</w:t>
      </w:r>
    </w:p>
    <w:p w14:paraId="32B39CBA" w14:textId="77777777" w:rsidR="00F7191C" w:rsidRDefault="00F7191C" w:rsidP="00F7191C">
      <w:pPr>
        <w:pStyle w:val="Listcontinuation"/>
        <w:keepNext/>
      </w:pPr>
      <w:r>
        <w:t>As the IB guides say, “</w:t>
      </w:r>
      <w:r w:rsidRPr="00972102">
        <w:t xml:space="preserve">The group 4 project is a collaborative activity where students from different group 4 subjects work together on a scientific or technological topic, allowing for concepts and perceptions from across the disciplines to be shared in line with aim 10—that is, to </w:t>
      </w:r>
      <w:r>
        <w:t>‘</w:t>
      </w:r>
      <w:r w:rsidRPr="00972102">
        <w:t>encourage an understanding of the relationships between</w:t>
      </w:r>
      <w:r>
        <w:t xml:space="preserve"> </w:t>
      </w:r>
      <w:r w:rsidRPr="00972102">
        <w:t>scientific disciplines and the overarching nature of the scientific method</w:t>
      </w:r>
      <w:r>
        <w:t>.’</w:t>
      </w:r>
      <w:r w:rsidRPr="00972102">
        <w:t>”</w:t>
      </w:r>
      <w:r>
        <w:t xml:space="preserve"> Describe how you will organize this activity. Indicate the timeline and subjects involved</w:t>
      </w:r>
      <w:r w:rsidRPr="00F93A7C">
        <w:t>, if applicable</w:t>
      </w:r>
      <w:r>
        <w:t>.</w:t>
      </w:r>
    </w:p>
    <w:tbl>
      <w:tblPr>
        <w:tblW w:w="27102"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4A0" w:firstRow="1" w:lastRow="0" w:firstColumn="1" w:lastColumn="0" w:noHBand="0" w:noVBand="1"/>
      </w:tblPr>
      <w:tblGrid>
        <w:gridCol w:w="13551"/>
        <w:gridCol w:w="13551"/>
      </w:tblGrid>
      <w:tr w:rsidR="00A439C2" w14:paraId="6B495CA7" w14:textId="77777777">
        <w:trPr>
          <w:trHeight w:val="567"/>
        </w:trPr>
        <w:tc>
          <w:tcPr>
            <w:tcW w:w="13551" w:type="dxa"/>
          </w:tcPr>
          <w:p w14:paraId="2F9068B5" w14:textId="5E213FA4" w:rsidR="00A439C2" w:rsidRDefault="00A439C2" w:rsidP="00770167">
            <w:pPr>
              <w:pStyle w:val="Tablebody"/>
            </w:pPr>
            <w:r>
              <w:t xml:space="preserve">The Group 4 project will take place in the second half of the first year, with the exact date to be determined through the discussion with the other IB teachers to avoid overloading the students.  The total time allocated to this project shall be 10 hours.  This project will likely be based on </w:t>
            </w:r>
            <w:r w:rsidR="003B1150">
              <w:t>student choice and inquiry</w:t>
            </w:r>
            <w:r w:rsidR="00AD1CF7">
              <w:t>,</w:t>
            </w:r>
            <w:r>
              <w:t xml:space="preserve"> </w:t>
            </w:r>
            <w:r w:rsidR="003B1150">
              <w:t xml:space="preserve">spanning the breadth of the life and physical sciences. </w:t>
            </w:r>
            <w:r>
              <w:t xml:space="preserve">This topic allows for inter-disciplinary connections with related field and laboratory work.  </w:t>
            </w:r>
          </w:p>
          <w:p w14:paraId="520DB920" w14:textId="339EC63F" w:rsidR="00A439C2" w:rsidRDefault="003B1150" w:rsidP="00FC357F">
            <w:pPr>
              <w:pStyle w:val="Tablebody"/>
            </w:pPr>
            <w:r>
              <w:t>For example, th</w:t>
            </w:r>
            <w:r w:rsidR="00A439C2">
              <w:t xml:space="preserve">e Group 4 project </w:t>
            </w:r>
            <w:r>
              <w:t>can</w:t>
            </w:r>
            <w:r w:rsidR="00A439C2">
              <w:t xml:space="preserve"> be based on sustainability of life </w:t>
            </w:r>
            <w:r w:rsidR="00FC357F">
              <w:t>and the biotic and abiotic factors involved in it</w:t>
            </w:r>
            <w:r w:rsidR="00A439C2">
              <w:t xml:space="preserve">.  </w:t>
            </w:r>
            <w:r w:rsidR="00FC357F">
              <w:t xml:space="preserve">In doing so students will </w:t>
            </w:r>
            <w:r w:rsidR="00A439C2">
              <w:t xml:space="preserve">create various Biomes to visually see the </w:t>
            </w:r>
            <w:r w:rsidR="00FC357F">
              <w:t>factors</w:t>
            </w:r>
            <w:r w:rsidR="00A439C2">
              <w:t xml:space="preserve"> in action and </w:t>
            </w:r>
            <w:r w:rsidR="00FC357F">
              <w:t>notice</w:t>
            </w:r>
            <w:r w:rsidR="00A439C2">
              <w:t xml:space="preserve"> what happen</w:t>
            </w:r>
            <w:r w:rsidR="00FC357F">
              <w:t>s when the Biome is no longer able to sustain itself</w:t>
            </w:r>
            <w:r w:rsidR="00A439C2">
              <w:t>.  Local opportunit</w:t>
            </w:r>
            <w:r w:rsidR="00AD1CF7">
              <w:t>i</w:t>
            </w:r>
            <w:r w:rsidR="00A439C2">
              <w:t xml:space="preserve">es are available for field and laboratory studies to develop a meaningful Group 4 project for the students.  </w:t>
            </w:r>
          </w:p>
          <w:p w14:paraId="7383E480" w14:textId="77777777" w:rsidR="00FC357F" w:rsidRPr="00B12625" w:rsidRDefault="00FC357F" w:rsidP="00FC357F">
            <w:pPr>
              <w:pStyle w:val="Tablebody"/>
            </w:pPr>
            <w:r>
              <w:t xml:space="preserve">In order to meet Aim 7, communications will be encouraged to be electronic.  In order to meet Aim 8, students will have to come up with a technological solution to the imbalance of the biomes and the ethical implications of using technology for science.  </w:t>
            </w:r>
          </w:p>
        </w:tc>
        <w:tc>
          <w:tcPr>
            <w:tcW w:w="13551" w:type="dxa"/>
          </w:tcPr>
          <w:p w14:paraId="25E20793" w14:textId="77777777" w:rsidR="00A439C2" w:rsidRPr="00B12625" w:rsidRDefault="00A439C2" w:rsidP="00770167">
            <w:pPr>
              <w:pStyle w:val="Tablebody"/>
            </w:pPr>
          </w:p>
        </w:tc>
      </w:tr>
    </w:tbl>
    <w:p w14:paraId="78747318" w14:textId="77777777" w:rsidR="00F7191C" w:rsidRDefault="00F7191C" w:rsidP="00F7191C">
      <w:pPr>
        <w:pStyle w:val="Listcontinuation"/>
      </w:pPr>
    </w:p>
    <w:p w14:paraId="26704673" w14:textId="77777777" w:rsidR="00F7191C" w:rsidRPr="0020698F" w:rsidRDefault="00F7191C" w:rsidP="00F7191C">
      <w:pPr>
        <w:pStyle w:val="Listheadingincurriculumsection"/>
      </w:pPr>
      <w:r w:rsidRPr="00A048BE">
        <w:t xml:space="preserve">IB </w:t>
      </w:r>
      <w:r>
        <w:t>practical work and the i</w:t>
      </w:r>
      <w:r w:rsidRPr="00A048BE">
        <w:t xml:space="preserve">nternal </w:t>
      </w:r>
      <w:r>
        <w:t>a</w:t>
      </w:r>
      <w:r w:rsidRPr="00A048BE">
        <w:t>ssessment requirement</w:t>
      </w:r>
      <w:r w:rsidRPr="00A90A66">
        <w:t xml:space="preserve"> </w:t>
      </w:r>
      <w:r w:rsidRPr="0020698F">
        <w:t>to be completed during the course</w:t>
      </w:r>
    </w:p>
    <w:p w14:paraId="3C4B5E74" w14:textId="77777777" w:rsidR="00F7191C" w:rsidRDefault="00F7191C" w:rsidP="00F7191C">
      <w:pPr>
        <w:pStyle w:val="Listcontinuation"/>
      </w:pPr>
      <w:r w:rsidRPr="00193594">
        <w:t xml:space="preserve">As you know, </w:t>
      </w:r>
      <w:r>
        <w:t>students should undergo 40 hours (at standard level) or 60 hours (at higher level) of practical work related to the syllabus</w:t>
      </w:r>
      <w:r w:rsidRPr="00193594">
        <w:t xml:space="preserve">. </w:t>
      </w:r>
      <w:r>
        <w:t>U</w:t>
      </w:r>
      <w:r w:rsidRPr="00193594">
        <w:t>se t</w:t>
      </w:r>
      <w:r>
        <w:t>he</w:t>
      </w:r>
      <w:r w:rsidRPr="00193594">
        <w:t xml:space="preserve"> table</w:t>
      </w:r>
      <w:r>
        <w:t xml:space="preserve"> below</w:t>
      </w:r>
      <w:r w:rsidRPr="00193594">
        <w:t xml:space="preserve"> to indicate the name of the experiment you would propose for the different topics in the syllabus. </w:t>
      </w:r>
      <w:r>
        <w:t>Indicate which experiments you would use for assessing each of the internal assessment criteria—design (D), data collection and processing (DCP) and conclusion and evaluation (CE).</w:t>
      </w:r>
    </w:p>
    <w:p w14:paraId="32735638" w14:textId="77777777" w:rsidR="00AD1CF7" w:rsidRDefault="00F7191C" w:rsidP="00F7191C">
      <w:pPr>
        <w:pStyle w:val="Listcontinuation"/>
        <w:keepNext/>
      </w:pPr>
      <w:r w:rsidRPr="00193594">
        <w:t>An example is given.</w:t>
      </w:r>
      <w:r>
        <w:t xml:space="preserve"> Add as many rows as necessary.</w:t>
      </w:r>
    </w:p>
    <w:p w14:paraId="0DBF602A" w14:textId="77777777" w:rsidR="00AD1CF7" w:rsidRPr="00AD1CF7" w:rsidRDefault="00AD1CF7" w:rsidP="00AD1CF7"/>
    <w:p w14:paraId="01D8D91E" w14:textId="77777777" w:rsidR="00AD1CF7" w:rsidRPr="00AD1CF7" w:rsidRDefault="00AD1CF7" w:rsidP="00AD1CF7"/>
    <w:p w14:paraId="770E0DAA" w14:textId="77777777" w:rsidR="00AD1CF7" w:rsidRPr="00AD1CF7" w:rsidRDefault="00AD1CF7" w:rsidP="00AD1CF7"/>
    <w:p w14:paraId="712F34AF" w14:textId="77777777" w:rsidR="00AD1CF7" w:rsidRPr="00AD1CF7" w:rsidRDefault="00AD1CF7" w:rsidP="00AD1CF7"/>
    <w:p w14:paraId="3B050D25" w14:textId="77777777" w:rsidR="00AD1CF7" w:rsidRPr="00AD1CF7" w:rsidRDefault="00AD1CF7" w:rsidP="00AD1CF7"/>
    <w:p w14:paraId="4BD609C0" w14:textId="77777777" w:rsidR="00AD1CF7" w:rsidRPr="00AD1CF7" w:rsidRDefault="00AD1CF7" w:rsidP="00AD1CF7"/>
    <w:p w14:paraId="6D40E543" w14:textId="77777777" w:rsidR="00AD1CF7" w:rsidRPr="00AD1CF7" w:rsidRDefault="00AD1CF7" w:rsidP="00AD1CF7"/>
    <w:p w14:paraId="6DA8255C" w14:textId="77777777" w:rsidR="00AD1CF7" w:rsidRPr="00AD1CF7" w:rsidRDefault="00AD1CF7" w:rsidP="00AD1CF7"/>
    <w:p w14:paraId="66AE3B85" w14:textId="77777777" w:rsidR="00AD1CF7" w:rsidRDefault="00AD1CF7" w:rsidP="00AD1CF7">
      <w:pPr>
        <w:tabs>
          <w:tab w:val="left" w:pos="5267"/>
        </w:tabs>
      </w:pPr>
      <w:r>
        <w:tab/>
      </w:r>
    </w:p>
    <w:p w14:paraId="452E5C52" w14:textId="77777777" w:rsidR="00F7191C" w:rsidRPr="00AD1CF7" w:rsidRDefault="00F7191C" w:rsidP="00AD1CF7">
      <w:pPr>
        <w:tabs>
          <w:tab w:val="left" w:pos="5267"/>
        </w:tabs>
      </w:pPr>
    </w:p>
    <w:tbl>
      <w:tblPr>
        <w:tblStyle w:val="TableGrid"/>
        <w:tblpPr w:leftFromText="180" w:rightFromText="180" w:vertAnchor="text" w:horzAnchor="margin" w:tblpY="-1439"/>
        <w:tblW w:w="14778" w:type="dxa"/>
        <w:tblLook w:val="04A0" w:firstRow="1" w:lastRow="0" w:firstColumn="1" w:lastColumn="0" w:noHBand="0" w:noVBand="1"/>
      </w:tblPr>
      <w:tblGrid>
        <w:gridCol w:w="3793"/>
        <w:gridCol w:w="3790"/>
        <w:gridCol w:w="3955"/>
        <w:gridCol w:w="3240"/>
      </w:tblGrid>
      <w:tr w:rsidR="009523B0" w:rsidRPr="002E5E62" w14:paraId="341F158C" w14:textId="77777777">
        <w:trPr>
          <w:trHeight w:val="284"/>
        </w:trPr>
        <w:tc>
          <w:tcPr>
            <w:tcW w:w="3793" w:type="dxa"/>
          </w:tcPr>
          <w:p w14:paraId="1E988B0F" w14:textId="77777777" w:rsidR="009523B0" w:rsidRPr="002E5E62" w:rsidRDefault="009523B0" w:rsidP="00770167">
            <w:pPr>
              <w:pStyle w:val="Tableheadercentred"/>
              <w:keepNext/>
              <w:rPr>
                <w:rFonts w:eastAsia="Calibri"/>
                <w:szCs w:val="22"/>
              </w:rPr>
            </w:pPr>
            <w:r w:rsidRPr="002E5E62">
              <w:rPr>
                <w:rFonts w:eastAsia="Calibri"/>
                <w:szCs w:val="22"/>
              </w:rPr>
              <w:lastRenderedPageBreak/>
              <w:t>Name of the topic</w:t>
            </w:r>
          </w:p>
        </w:tc>
        <w:tc>
          <w:tcPr>
            <w:tcW w:w="3790" w:type="dxa"/>
          </w:tcPr>
          <w:p w14:paraId="5D1B8D0C" w14:textId="77777777" w:rsidR="009523B0" w:rsidRPr="002E5E62" w:rsidRDefault="009523B0" w:rsidP="00770167">
            <w:pPr>
              <w:pStyle w:val="Tableheadercentred"/>
              <w:keepNext/>
              <w:rPr>
                <w:rFonts w:eastAsia="Calibri"/>
                <w:szCs w:val="22"/>
              </w:rPr>
            </w:pPr>
            <w:r w:rsidRPr="002E5E62">
              <w:rPr>
                <w:rFonts w:eastAsia="Calibri"/>
                <w:szCs w:val="22"/>
              </w:rPr>
              <w:t>Experiment</w:t>
            </w:r>
          </w:p>
        </w:tc>
        <w:tc>
          <w:tcPr>
            <w:tcW w:w="3955" w:type="dxa"/>
          </w:tcPr>
          <w:p w14:paraId="04FEF3F5" w14:textId="77777777" w:rsidR="009523B0" w:rsidRPr="002E5E62" w:rsidRDefault="009523B0" w:rsidP="00770167">
            <w:pPr>
              <w:pStyle w:val="Tableheadercentred"/>
              <w:keepNext/>
              <w:spacing w:after="60"/>
              <w:rPr>
                <w:rFonts w:eastAsia="Calibri"/>
                <w:szCs w:val="22"/>
              </w:rPr>
            </w:pPr>
            <w:r w:rsidRPr="002E5E62">
              <w:rPr>
                <w:rFonts w:eastAsia="Calibri"/>
                <w:szCs w:val="22"/>
              </w:rPr>
              <w:t xml:space="preserve">Indicate the experiments you would use for assessing design (D), </w:t>
            </w:r>
            <w:r w:rsidRPr="002E5E62">
              <w:rPr>
                <w:rFonts w:eastAsia="Calibri"/>
                <w:szCs w:val="22"/>
              </w:rPr>
              <w:br/>
              <w:t>data collection and processing (DCP) and conclusion and evaluation (CE)</w:t>
            </w:r>
          </w:p>
          <w:p w14:paraId="43E1B560" w14:textId="77777777" w:rsidR="009523B0" w:rsidRPr="00E4249D" w:rsidRDefault="009523B0" w:rsidP="00770167">
            <w:pPr>
              <w:pStyle w:val="Tablenote-grey8pt"/>
              <w:keepNext/>
              <w:jc w:val="center"/>
            </w:pPr>
            <w:r w:rsidRPr="00E4249D">
              <w:t>(</w:t>
            </w:r>
            <w:r>
              <w:t>u</w:t>
            </w:r>
            <w:r w:rsidRPr="00E4249D">
              <w:t>se D, DCP or CE)</w:t>
            </w:r>
          </w:p>
        </w:tc>
        <w:tc>
          <w:tcPr>
            <w:tcW w:w="3240" w:type="dxa"/>
          </w:tcPr>
          <w:p w14:paraId="44F806A1" w14:textId="77777777" w:rsidR="009523B0" w:rsidRPr="002E5E62" w:rsidRDefault="009523B0" w:rsidP="00770167">
            <w:pPr>
              <w:pStyle w:val="Tableheadercentred"/>
              <w:keepNext/>
              <w:rPr>
                <w:rFonts w:eastAsia="Calibri"/>
                <w:szCs w:val="22"/>
              </w:rPr>
            </w:pPr>
            <w:r w:rsidRPr="002E5E62">
              <w:rPr>
                <w:rFonts w:eastAsia="Calibri"/>
                <w:szCs w:val="22"/>
              </w:rPr>
              <w:t>Any ICT used?</w:t>
            </w:r>
          </w:p>
          <w:p w14:paraId="7A2337C2" w14:textId="77777777" w:rsidR="009523B0" w:rsidRPr="002E5E62" w:rsidRDefault="009523B0" w:rsidP="00770167">
            <w:pPr>
              <w:pStyle w:val="Tableheadercentred"/>
              <w:keepNext/>
              <w:rPr>
                <w:rFonts w:eastAsia="Calibri"/>
                <w:szCs w:val="22"/>
              </w:rPr>
            </w:pPr>
            <w:r w:rsidRPr="002E5E62">
              <w:rPr>
                <w:rStyle w:val="Tablenote-grey8ptChar"/>
                <w:b w:val="0"/>
              </w:rPr>
              <w:t>Remember you must use all five within your programme.</w:t>
            </w:r>
          </w:p>
        </w:tc>
      </w:tr>
      <w:tr w:rsidR="009523B0" w:rsidRPr="002E5E62" w14:paraId="185CD845" w14:textId="77777777">
        <w:trPr>
          <w:trHeight w:val="284"/>
        </w:trPr>
        <w:tc>
          <w:tcPr>
            <w:tcW w:w="3793" w:type="dxa"/>
          </w:tcPr>
          <w:p w14:paraId="278A704E" w14:textId="77777777" w:rsidR="009523B0" w:rsidRPr="002E5E62" w:rsidRDefault="009523B0" w:rsidP="00770167">
            <w:pPr>
              <w:pStyle w:val="Tablebody-grey"/>
              <w:keepNext/>
              <w:rPr>
                <w:rFonts w:eastAsia="Calibri"/>
                <w:szCs w:val="22"/>
              </w:rPr>
            </w:pPr>
            <w:r w:rsidRPr="002E5E62">
              <w:rPr>
                <w:rFonts w:eastAsia="Calibri"/>
                <w:szCs w:val="22"/>
              </w:rPr>
              <w:t>Acids and bases</w:t>
            </w:r>
          </w:p>
        </w:tc>
        <w:tc>
          <w:tcPr>
            <w:tcW w:w="3790" w:type="dxa"/>
          </w:tcPr>
          <w:p w14:paraId="05032F04" w14:textId="77777777" w:rsidR="009523B0" w:rsidRPr="002E5E62" w:rsidRDefault="009523B0" w:rsidP="00770167">
            <w:pPr>
              <w:pStyle w:val="Tablebody-grey"/>
              <w:keepNext/>
              <w:rPr>
                <w:rFonts w:eastAsia="Calibri"/>
                <w:szCs w:val="22"/>
              </w:rPr>
            </w:pPr>
            <w:r w:rsidRPr="002E5E62">
              <w:rPr>
                <w:rFonts w:eastAsia="Calibri"/>
                <w:szCs w:val="22"/>
              </w:rPr>
              <w:t>Titration</w:t>
            </w:r>
          </w:p>
        </w:tc>
        <w:tc>
          <w:tcPr>
            <w:tcW w:w="3955" w:type="dxa"/>
          </w:tcPr>
          <w:p w14:paraId="662F5549" w14:textId="77777777" w:rsidR="009523B0" w:rsidRPr="002E5E62" w:rsidRDefault="009523B0" w:rsidP="00770167">
            <w:pPr>
              <w:pStyle w:val="Tablebody-grey"/>
              <w:keepNext/>
              <w:rPr>
                <w:rFonts w:eastAsia="Calibri"/>
                <w:szCs w:val="22"/>
              </w:rPr>
            </w:pPr>
            <w:r w:rsidRPr="002E5E62">
              <w:rPr>
                <w:rFonts w:eastAsia="Calibri"/>
                <w:szCs w:val="22"/>
              </w:rPr>
              <w:t>DCP</w:t>
            </w:r>
          </w:p>
        </w:tc>
        <w:tc>
          <w:tcPr>
            <w:tcW w:w="3240" w:type="dxa"/>
          </w:tcPr>
          <w:p w14:paraId="40E7D17F" w14:textId="77777777" w:rsidR="009523B0" w:rsidRPr="002E5E62" w:rsidRDefault="009523B0" w:rsidP="00770167">
            <w:pPr>
              <w:pStyle w:val="Tablebody-grey"/>
              <w:keepNext/>
              <w:rPr>
                <w:rFonts w:eastAsia="Calibri"/>
                <w:szCs w:val="22"/>
              </w:rPr>
            </w:pPr>
            <w:r w:rsidRPr="002E5E62">
              <w:rPr>
                <w:rFonts w:eastAsia="Calibri"/>
                <w:szCs w:val="22"/>
              </w:rPr>
              <w:t>Yes</w:t>
            </w:r>
          </w:p>
        </w:tc>
      </w:tr>
      <w:tr w:rsidR="009523B0" w14:paraId="3C076BF2" w14:textId="77777777">
        <w:tc>
          <w:tcPr>
            <w:tcW w:w="3793" w:type="dxa"/>
          </w:tcPr>
          <w:p w14:paraId="7218C47A" w14:textId="77777777" w:rsidR="009523B0" w:rsidRDefault="009523B0" w:rsidP="00770167">
            <w:pPr>
              <w:pStyle w:val="Tablebody"/>
              <w:keepNext/>
              <w:rPr>
                <w:rFonts w:eastAsia="Calibri"/>
                <w:szCs w:val="22"/>
              </w:rPr>
            </w:pPr>
            <w:r>
              <w:rPr>
                <w:rFonts w:eastAsia="Calibri"/>
                <w:szCs w:val="22"/>
              </w:rPr>
              <w:t xml:space="preserve">Topic 1 – Cell Biology </w:t>
            </w:r>
          </w:p>
          <w:p w14:paraId="3B36769B" w14:textId="77777777" w:rsidR="009523B0" w:rsidRDefault="009523B0" w:rsidP="00770167">
            <w:pPr>
              <w:pStyle w:val="Listcontinuation"/>
              <w:ind w:left="0"/>
            </w:pPr>
          </w:p>
        </w:tc>
        <w:tc>
          <w:tcPr>
            <w:tcW w:w="3790" w:type="dxa"/>
          </w:tcPr>
          <w:p w14:paraId="3370DC92" w14:textId="047A4FB9" w:rsidR="009523B0" w:rsidRDefault="009523B0" w:rsidP="002737D5">
            <w:pPr>
              <w:pStyle w:val="Listcontinuation"/>
              <w:ind w:left="0"/>
            </w:pPr>
            <w:r>
              <w:t>Diffusion and Osmosis (</w:t>
            </w:r>
            <w:r w:rsidR="002737D5">
              <w:t>10</w:t>
            </w:r>
            <w:r>
              <w:t>hrs)</w:t>
            </w:r>
          </w:p>
        </w:tc>
        <w:tc>
          <w:tcPr>
            <w:tcW w:w="3955" w:type="dxa"/>
          </w:tcPr>
          <w:p w14:paraId="0BCA92BA"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756B9A32" w14:textId="77777777" w:rsidR="009523B0" w:rsidRDefault="009523B0" w:rsidP="00770167">
            <w:pPr>
              <w:pStyle w:val="Listcontinuation"/>
              <w:ind w:left="0"/>
            </w:pPr>
            <w:r>
              <w:t>Yes</w:t>
            </w:r>
          </w:p>
        </w:tc>
      </w:tr>
      <w:tr w:rsidR="009523B0" w14:paraId="7EE7184F" w14:textId="77777777">
        <w:tc>
          <w:tcPr>
            <w:tcW w:w="3793" w:type="dxa"/>
          </w:tcPr>
          <w:p w14:paraId="03C4FF74" w14:textId="77777777" w:rsidR="009523B0" w:rsidRDefault="009523B0" w:rsidP="00770167">
            <w:pPr>
              <w:pStyle w:val="Tablebody"/>
              <w:keepNext/>
              <w:rPr>
                <w:rFonts w:eastAsia="Calibri"/>
                <w:szCs w:val="22"/>
              </w:rPr>
            </w:pPr>
            <w:r>
              <w:rPr>
                <w:rFonts w:eastAsia="Calibri"/>
                <w:szCs w:val="22"/>
              </w:rPr>
              <w:t xml:space="preserve">Topic 1 – Cell Biology </w:t>
            </w:r>
          </w:p>
          <w:p w14:paraId="3788C521" w14:textId="77777777" w:rsidR="009523B0" w:rsidRDefault="009523B0" w:rsidP="00770167">
            <w:pPr>
              <w:pStyle w:val="Listcontinuation"/>
              <w:ind w:left="0"/>
            </w:pPr>
          </w:p>
        </w:tc>
        <w:tc>
          <w:tcPr>
            <w:tcW w:w="3790" w:type="dxa"/>
          </w:tcPr>
          <w:p w14:paraId="14FF617A" w14:textId="4BE6130F" w:rsidR="009523B0" w:rsidRDefault="009523B0" w:rsidP="002737D5">
            <w:pPr>
              <w:pStyle w:val="Listcontinuation"/>
              <w:ind w:left="0"/>
            </w:pPr>
            <w:r>
              <w:rPr>
                <w:rFonts w:eastAsia="Calibri"/>
                <w:szCs w:val="22"/>
              </w:rPr>
              <w:t>Comparison of prokaryotic and eukaryotic cells (</w:t>
            </w:r>
            <w:r w:rsidR="002737D5">
              <w:rPr>
                <w:rFonts w:eastAsia="Calibri"/>
                <w:szCs w:val="22"/>
              </w:rPr>
              <w:t>10</w:t>
            </w:r>
            <w:r>
              <w:rPr>
                <w:rFonts w:eastAsia="Calibri"/>
                <w:szCs w:val="22"/>
              </w:rPr>
              <w:t>hrs)</w:t>
            </w:r>
          </w:p>
        </w:tc>
        <w:tc>
          <w:tcPr>
            <w:tcW w:w="3955" w:type="dxa"/>
          </w:tcPr>
          <w:p w14:paraId="244B3AAC" w14:textId="77777777" w:rsidR="009523B0" w:rsidRDefault="009523B0" w:rsidP="00770167">
            <w:pPr>
              <w:pStyle w:val="Listcontinuation"/>
              <w:ind w:left="0"/>
            </w:pPr>
            <w:r>
              <w:t>Personal Engagement, Evaluation, Analysis</w:t>
            </w:r>
          </w:p>
        </w:tc>
        <w:tc>
          <w:tcPr>
            <w:tcW w:w="3240" w:type="dxa"/>
          </w:tcPr>
          <w:p w14:paraId="7516988C" w14:textId="5E5F1D93" w:rsidR="009523B0" w:rsidRDefault="002737D5" w:rsidP="00770167">
            <w:pPr>
              <w:pStyle w:val="Listcontinuation"/>
              <w:ind w:left="0"/>
            </w:pPr>
            <w:r>
              <w:t>Yes</w:t>
            </w:r>
          </w:p>
        </w:tc>
      </w:tr>
      <w:tr w:rsidR="009523B0" w14:paraId="63226748" w14:textId="77777777">
        <w:tc>
          <w:tcPr>
            <w:tcW w:w="3793" w:type="dxa"/>
          </w:tcPr>
          <w:p w14:paraId="029C8CCF" w14:textId="77777777" w:rsidR="009523B0" w:rsidRDefault="009523B0" w:rsidP="00770167">
            <w:pPr>
              <w:pStyle w:val="Tablebody"/>
              <w:keepNext/>
              <w:rPr>
                <w:rFonts w:eastAsia="Calibri"/>
                <w:szCs w:val="22"/>
              </w:rPr>
            </w:pPr>
            <w:r>
              <w:rPr>
                <w:rFonts w:eastAsia="Calibri"/>
                <w:szCs w:val="22"/>
              </w:rPr>
              <w:t>Topic 2 – Molecular Biology</w:t>
            </w:r>
          </w:p>
          <w:p w14:paraId="4AD28949" w14:textId="77777777" w:rsidR="009523B0" w:rsidRDefault="009523B0" w:rsidP="00770167">
            <w:pPr>
              <w:pStyle w:val="Listcontinuation"/>
              <w:ind w:left="0"/>
            </w:pPr>
          </w:p>
        </w:tc>
        <w:tc>
          <w:tcPr>
            <w:tcW w:w="3790" w:type="dxa"/>
          </w:tcPr>
          <w:p w14:paraId="09E9962F" w14:textId="77777777" w:rsidR="009523B0" w:rsidRDefault="009523B0" w:rsidP="00770167">
            <w:pPr>
              <w:pStyle w:val="Listcontinuation"/>
              <w:ind w:left="0"/>
            </w:pPr>
            <w:r>
              <w:t>Cellular Respiration (3hrs)</w:t>
            </w:r>
          </w:p>
        </w:tc>
        <w:tc>
          <w:tcPr>
            <w:tcW w:w="3955" w:type="dxa"/>
          </w:tcPr>
          <w:p w14:paraId="61333954"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052B2476" w14:textId="77777777" w:rsidR="009523B0" w:rsidRDefault="009523B0" w:rsidP="00770167">
            <w:pPr>
              <w:pStyle w:val="Listcontinuation"/>
              <w:ind w:left="0"/>
            </w:pPr>
            <w:r>
              <w:t>Yes</w:t>
            </w:r>
          </w:p>
        </w:tc>
      </w:tr>
      <w:tr w:rsidR="009523B0" w14:paraId="52C537DE" w14:textId="77777777">
        <w:tc>
          <w:tcPr>
            <w:tcW w:w="3793" w:type="dxa"/>
          </w:tcPr>
          <w:p w14:paraId="39E119A3" w14:textId="77777777" w:rsidR="009523B0" w:rsidRDefault="009523B0" w:rsidP="00770167">
            <w:pPr>
              <w:pStyle w:val="Tablebody"/>
              <w:keepNext/>
              <w:rPr>
                <w:rFonts w:eastAsia="Calibri"/>
                <w:szCs w:val="22"/>
              </w:rPr>
            </w:pPr>
            <w:r>
              <w:rPr>
                <w:rFonts w:eastAsia="Calibri"/>
                <w:szCs w:val="22"/>
              </w:rPr>
              <w:t>Topic 2 – Molecular Biology</w:t>
            </w:r>
          </w:p>
          <w:p w14:paraId="0BA14BF3" w14:textId="77777777" w:rsidR="009523B0" w:rsidRDefault="009523B0" w:rsidP="00770167">
            <w:pPr>
              <w:pStyle w:val="Listcontinuation"/>
              <w:ind w:left="0"/>
            </w:pPr>
          </w:p>
        </w:tc>
        <w:tc>
          <w:tcPr>
            <w:tcW w:w="3790" w:type="dxa"/>
          </w:tcPr>
          <w:p w14:paraId="45EB5290" w14:textId="219665E8" w:rsidR="009523B0" w:rsidRDefault="002737D5" w:rsidP="002737D5">
            <w:pPr>
              <w:pStyle w:val="Listcontinuation"/>
              <w:ind w:left="0"/>
            </w:pPr>
            <w:r>
              <w:rPr>
                <w:rFonts w:eastAsia="Calibri"/>
                <w:szCs w:val="22"/>
              </w:rPr>
              <w:t xml:space="preserve">Photosynthesis and Paper Chromatography </w:t>
            </w:r>
            <w:r w:rsidR="009523B0">
              <w:rPr>
                <w:rFonts w:eastAsia="Calibri"/>
                <w:szCs w:val="22"/>
              </w:rPr>
              <w:t xml:space="preserve"> (</w:t>
            </w:r>
            <w:r>
              <w:rPr>
                <w:rFonts w:eastAsia="Calibri"/>
                <w:szCs w:val="22"/>
              </w:rPr>
              <w:t>10</w:t>
            </w:r>
            <w:r w:rsidR="009523B0">
              <w:rPr>
                <w:rFonts w:eastAsia="Calibri"/>
                <w:szCs w:val="22"/>
              </w:rPr>
              <w:t>hrs)</w:t>
            </w:r>
          </w:p>
        </w:tc>
        <w:tc>
          <w:tcPr>
            <w:tcW w:w="3955" w:type="dxa"/>
          </w:tcPr>
          <w:p w14:paraId="6FCB3B5F"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62B19C47" w14:textId="42AF6915" w:rsidR="009523B0" w:rsidRDefault="002737D5" w:rsidP="00770167">
            <w:pPr>
              <w:pStyle w:val="Listcontinuation"/>
              <w:ind w:left="0"/>
            </w:pPr>
            <w:r>
              <w:t>Yes</w:t>
            </w:r>
          </w:p>
        </w:tc>
      </w:tr>
      <w:tr w:rsidR="009523B0" w14:paraId="770B1081" w14:textId="77777777">
        <w:tc>
          <w:tcPr>
            <w:tcW w:w="3793" w:type="dxa"/>
          </w:tcPr>
          <w:p w14:paraId="72FD24F3" w14:textId="77777777" w:rsidR="009523B0" w:rsidRDefault="009523B0" w:rsidP="00770167">
            <w:pPr>
              <w:pStyle w:val="Tablebody"/>
              <w:keepNext/>
              <w:rPr>
                <w:rFonts w:eastAsia="Calibri"/>
                <w:szCs w:val="22"/>
              </w:rPr>
            </w:pPr>
            <w:r>
              <w:rPr>
                <w:rFonts w:eastAsia="Calibri"/>
                <w:szCs w:val="22"/>
              </w:rPr>
              <w:t>Topic 2 – Molecular Biology</w:t>
            </w:r>
          </w:p>
          <w:p w14:paraId="747F6E4B" w14:textId="77777777" w:rsidR="009523B0" w:rsidRDefault="009523B0" w:rsidP="00770167">
            <w:pPr>
              <w:pStyle w:val="Tablebody"/>
              <w:keepNext/>
              <w:rPr>
                <w:rFonts w:eastAsia="Calibri"/>
                <w:szCs w:val="22"/>
              </w:rPr>
            </w:pPr>
          </w:p>
        </w:tc>
        <w:tc>
          <w:tcPr>
            <w:tcW w:w="3790" w:type="dxa"/>
          </w:tcPr>
          <w:p w14:paraId="57B7225D" w14:textId="3F04886A" w:rsidR="009523B0" w:rsidRDefault="002737D5" w:rsidP="002737D5">
            <w:pPr>
              <w:pStyle w:val="Listcontinuation"/>
              <w:ind w:left="0"/>
              <w:rPr>
                <w:rFonts w:eastAsia="Calibri"/>
                <w:szCs w:val="22"/>
              </w:rPr>
            </w:pPr>
            <w:r>
              <w:rPr>
                <w:rFonts w:eastAsia="Calibri"/>
                <w:szCs w:val="22"/>
              </w:rPr>
              <w:t>Enzymatic Experimentation</w:t>
            </w:r>
            <w:r w:rsidR="009523B0">
              <w:rPr>
                <w:rFonts w:eastAsia="Calibri"/>
                <w:szCs w:val="22"/>
              </w:rPr>
              <w:t xml:space="preserve"> (</w:t>
            </w:r>
            <w:r>
              <w:rPr>
                <w:rFonts w:eastAsia="Calibri"/>
                <w:szCs w:val="22"/>
              </w:rPr>
              <w:t>10</w:t>
            </w:r>
            <w:r w:rsidR="009523B0">
              <w:rPr>
                <w:rFonts w:eastAsia="Calibri"/>
                <w:szCs w:val="22"/>
              </w:rPr>
              <w:t>hrs)</w:t>
            </w:r>
          </w:p>
        </w:tc>
        <w:tc>
          <w:tcPr>
            <w:tcW w:w="3955" w:type="dxa"/>
          </w:tcPr>
          <w:p w14:paraId="27AE3203"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60C169F7" w14:textId="77777777" w:rsidR="009523B0" w:rsidRDefault="009523B0" w:rsidP="00770167">
            <w:pPr>
              <w:pStyle w:val="Listcontinuation"/>
              <w:ind w:left="0"/>
            </w:pPr>
            <w:r>
              <w:t>Yes</w:t>
            </w:r>
          </w:p>
        </w:tc>
      </w:tr>
      <w:tr w:rsidR="009523B0" w14:paraId="796BC691" w14:textId="77777777">
        <w:tc>
          <w:tcPr>
            <w:tcW w:w="3793" w:type="dxa"/>
          </w:tcPr>
          <w:p w14:paraId="4435B7D7" w14:textId="38FA3C9A" w:rsidR="009523B0" w:rsidRDefault="009523B0" w:rsidP="00770167">
            <w:pPr>
              <w:pStyle w:val="Tablebody"/>
              <w:keepNext/>
              <w:rPr>
                <w:rFonts w:eastAsia="Calibri"/>
                <w:szCs w:val="22"/>
              </w:rPr>
            </w:pPr>
            <w:r>
              <w:rPr>
                <w:rFonts w:eastAsia="Calibri"/>
                <w:szCs w:val="22"/>
              </w:rPr>
              <w:t>Topic 3</w:t>
            </w:r>
            <w:r w:rsidR="002737D5">
              <w:rPr>
                <w:rFonts w:eastAsia="Calibri"/>
                <w:szCs w:val="22"/>
              </w:rPr>
              <w:t xml:space="preserve"> </w:t>
            </w:r>
            <w:r>
              <w:rPr>
                <w:rFonts w:eastAsia="Calibri"/>
                <w:szCs w:val="22"/>
              </w:rPr>
              <w:t>-</w:t>
            </w:r>
            <w:r w:rsidR="002737D5">
              <w:rPr>
                <w:rFonts w:eastAsia="Calibri"/>
                <w:szCs w:val="22"/>
              </w:rPr>
              <w:t xml:space="preserve"> </w:t>
            </w:r>
            <w:r>
              <w:rPr>
                <w:rFonts w:eastAsia="Calibri"/>
                <w:szCs w:val="22"/>
              </w:rPr>
              <w:t xml:space="preserve">Genetics </w:t>
            </w:r>
          </w:p>
          <w:p w14:paraId="5BDA8ED1" w14:textId="77777777" w:rsidR="009523B0" w:rsidRDefault="009523B0" w:rsidP="00770167">
            <w:pPr>
              <w:pStyle w:val="Listcontinuation"/>
              <w:ind w:left="0"/>
            </w:pPr>
          </w:p>
        </w:tc>
        <w:tc>
          <w:tcPr>
            <w:tcW w:w="3790" w:type="dxa"/>
          </w:tcPr>
          <w:p w14:paraId="6AA5CE5A" w14:textId="77777777" w:rsidR="009523B0" w:rsidRDefault="009523B0" w:rsidP="00770167">
            <w:pPr>
              <w:pStyle w:val="Listcontinuation"/>
              <w:ind w:left="0"/>
            </w:pPr>
            <w:r>
              <w:t>Mitosis vs. Meiosis (2hrs)</w:t>
            </w:r>
          </w:p>
        </w:tc>
        <w:tc>
          <w:tcPr>
            <w:tcW w:w="3955" w:type="dxa"/>
          </w:tcPr>
          <w:p w14:paraId="75EA3825"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3578E166" w14:textId="77777777" w:rsidR="009523B0" w:rsidRDefault="009523B0" w:rsidP="00770167">
            <w:pPr>
              <w:pStyle w:val="Listcontinuation"/>
              <w:ind w:left="0"/>
            </w:pPr>
            <w:r>
              <w:t>Yes</w:t>
            </w:r>
          </w:p>
        </w:tc>
      </w:tr>
      <w:tr w:rsidR="009523B0" w14:paraId="79D94166" w14:textId="77777777">
        <w:tc>
          <w:tcPr>
            <w:tcW w:w="3793" w:type="dxa"/>
          </w:tcPr>
          <w:p w14:paraId="36AD9194" w14:textId="77777777" w:rsidR="009523B0" w:rsidRDefault="009523B0" w:rsidP="00770167">
            <w:pPr>
              <w:pStyle w:val="Tablebody"/>
              <w:keepNext/>
              <w:rPr>
                <w:rFonts w:eastAsia="Calibri"/>
                <w:szCs w:val="22"/>
              </w:rPr>
            </w:pPr>
            <w:r>
              <w:rPr>
                <w:rFonts w:eastAsia="Calibri"/>
                <w:szCs w:val="22"/>
              </w:rPr>
              <w:t xml:space="preserve">Topic 4 - Ecology </w:t>
            </w:r>
          </w:p>
          <w:p w14:paraId="3BB699A2" w14:textId="77777777" w:rsidR="009523B0" w:rsidRDefault="009523B0" w:rsidP="00770167">
            <w:pPr>
              <w:pStyle w:val="Listcontinuation"/>
              <w:ind w:left="0"/>
            </w:pPr>
          </w:p>
        </w:tc>
        <w:tc>
          <w:tcPr>
            <w:tcW w:w="3790" w:type="dxa"/>
          </w:tcPr>
          <w:p w14:paraId="67309E89" w14:textId="3E1FE27F" w:rsidR="009523B0" w:rsidRDefault="002737D5" w:rsidP="002737D5">
            <w:pPr>
              <w:pStyle w:val="Listcontinuation"/>
              <w:ind w:left="0"/>
            </w:pPr>
            <w:proofErr w:type="spellStart"/>
            <w:r>
              <w:t>Mesocosms</w:t>
            </w:r>
            <w:proofErr w:type="spellEnd"/>
            <w:r w:rsidR="009523B0">
              <w:t xml:space="preserve"> </w:t>
            </w:r>
            <w:r>
              <w:t xml:space="preserve">and Sustainable Ecosystems </w:t>
            </w:r>
            <w:r w:rsidR="009523B0">
              <w:t>(</w:t>
            </w:r>
            <w:r>
              <w:t>10</w:t>
            </w:r>
            <w:r w:rsidR="009523B0">
              <w:t>hrs)</w:t>
            </w:r>
          </w:p>
        </w:tc>
        <w:tc>
          <w:tcPr>
            <w:tcW w:w="3955" w:type="dxa"/>
          </w:tcPr>
          <w:p w14:paraId="4F3EE0EF"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3A4811A2" w14:textId="77777777" w:rsidR="009523B0" w:rsidRDefault="009523B0" w:rsidP="00770167">
            <w:pPr>
              <w:pStyle w:val="Listcontinuation"/>
              <w:ind w:left="0"/>
            </w:pPr>
            <w:r>
              <w:t>Yes</w:t>
            </w:r>
          </w:p>
        </w:tc>
      </w:tr>
      <w:tr w:rsidR="009523B0" w14:paraId="52E20195" w14:textId="77777777">
        <w:tc>
          <w:tcPr>
            <w:tcW w:w="3793" w:type="dxa"/>
          </w:tcPr>
          <w:p w14:paraId="13FEEA5A" w14:textId="1CE00DB9" w:rsidR="009523B0" w:rsidRDefault="009523B0" w:rsidP="00770167">
            <w:pPr>
              <w:pStyle w:val="Tablebody"/>
              <w:keepNext/>
              <w:rPr>
                <w:rFonts w:eastAsia="Calibri"/>
                <w:szCs w:val="22"/>
              </w:rPr>
            </w:pPr>
            <w:r>
              <w:rPr>
                <w:rFonts w:eastAsia="Calibri"/>
                <w:szCs w:val="22"/>
              </w:rPr>
              <w:t xml:space="preserve">Option </w:t>
            </w:r>
            <w:r w:rsidR="002737D5">
              <w:rPr>
                <w:rFonts w:eastAsia="Calibri"/>
                <w:szCs w:val="22"/>
              </w:rPr>
              <w:t>D</w:t>
            </w:r>
            <w:r>
              <w:rPr>
                <w:rFonts w:eastAsia="Calibri"/>
                <w:szCs w:val="22"/>
              </w:rPr>
              <w:t xml:space="preserve"> – </w:t>
            </w:r>
            <w:r w:rsidR="002737D5">
              <w:rPr>
                <w:rFonts w:eastAsia="Calibri"/>
                <w:szCs w:val="22"/>
              </w:rPr>
              <w:t>Human Physiology</w:t>
            </w:r>
          </w:p>
          <w:p w14:paraId="35714235" w14:textId="77777777" w:rsidR="009523B0" w:rsidRDefault="009523B0" w:rsidP="00770167">
            <w:pPr>
              <w:pStyle w:val="Listcontinuation"/>
              <w:ind w:left="0"/>
            </w:pPr>
          </w:p>
        </w:tc>
        <w:tc>
          <w:tcPr>
            <w:tcW w:w="3790" w:type="dxa"/>
          </w:tcPr>
          <w:p w14:paraId="5505B7FB" w14:textId="46131D31" w:rsidR="009523B0" w:rsidRDefault="002737D5" w:rsidP="00770167">
            <w:pPr>
              <w:pStyle w:val="Listcontinuation"/>
              <w:ind w:left="0"/>
            </w:pPr>
            <w:r>
              <w:t>Respiration Experimentation</w:t>
            </w:r>
            <w:r w:rsidR="009523B0">
              <w:t xml:space="preserve"> (4hrs) </w:t>
            </w:r>
          </w:p>
        </w:tc>
        <w:tc>
          <w:tcPr>
            <w:tcW w:w="3955" w:type="dxa"/>
          </w:tcPr>
          <w:p w14:paraId="576FF206" w14:textId="77777777" w:rsidR="009523B0" w:rsidRPr="002E5E62" w:rsidRDefault="009523B0" w:rsidP="00770167">
            <w:pPr>
              <w:pStyle w:val="Tablebody"/>
              <w:rPr>
                <w:rFonts w:eastAsia="Calibri"/>
                <w:szCs w:val="22"/>
              </w:rPr>
            </w:pPr>
            <w:r>
              <w:rPr>
                <w:rFonts w:eastAsia="Calibri"/>
                <w:szCs w:val="22"/>
              </w:rPr>
              <w:t>Personal Engagement, Analysis, Exploration, Evaluation, Communication</w:t>
            </w:r>
          </w:p>
        </w:tc>
        <w:tc>
          <w:tcPr>
            <w:tcW w:w="3240" w:type="dxa"/>
          </w:tcPr>
          <w:p w14:paraId="7CA4A1D9" w14:textId="77777777" w:rsidR="009523B0" w:rsidRDefault="009523B0" w:rsidP="00770167">
            <w:pPr>
              <w:pStyle w:val="Listcontinuation"/>
              <w:ind w:left="0"/>
            </w:pPr>
          </w:p>
        </w:tc>
      </w:tr>
    </w:tbl>
    <w:p w14:paraId="6FDEA58A" w14:textId="77777777" w:rsidR="009523B0" w:rsidRPr="00193594" w:rsidRDefault="009523B0" w:rsidP="00F7191C">
      <w:pPr>
        <w:pStyle w:val="Listcontinuation"/>
        <w:keepNext/>
      </w:pPr>
    </w:p>
    <w:p w14:paraId="4B818EA0" w14:textId="77777777" w:rsidR="00F7191C" w:rsidRDefault="00F7191C" w:rsidP="00F7191C">
      <w:pPr>
        <w:pStyle w:val="Listcontinuation"/>
      </w:pPr>
    </w:p>
    <w:p w14:paraId="444974C1" w14:textId="77777777" w:rsidR="00F7191C" w:rsidRPr="00A048BE" w:rsidRDefault="00F7191C" w:rsidP="00F7191C">
      <w:pPr>
        <w:pStyle w:val="Listheadingincurriculumsection"/>
      </w:pPr>
      <w:r w:rsidRPr="00A048BE">
        <w:t>Lab</w:t>
      </w:r>
      <w:r>
        <w:t>oratory</w:t>
      </w:r>
      <w:r w:rsidRPr="00A048BE">
        <w:t xml:space="preserve"> facilities</w:t>
      </w:r>
    </w:p>
    <w:p w14:paraId="5110E7C7" w14:textId="77777777" w:rsidR="00F7191C" w:rsidRDefault="00F7191C" w:rsidP="00F7191C">
      <w:pPr>
        <w:pStyle w:val="Listcontinuation"/>
        <w:keepNext/>
      </w:pPr>
      <w:r>
        <w:t xml:space="preserve">Describe the laboratory and </w:t>
      </w:r>
      <w:r w:rsidRPr="004415DB">
        <w:t>indicate</w:t>
      </w:r>
      <w:r>
        <w:t xml:space="preserve"> whether it is presently equipped to facilitate the practical work that you have indicated in the chart above. If it is not, indicate the timeline to achieve this objective and describe the safety measures that are applicable.</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4A0" w:firstRow="1" w:lastRow="0" w:firstColumn="1" w:lastColumn="0" w:noHBand="0" w:noVBand="1"/>
      </w:tblPr>
      <w:tblGrid>
        <w:gridCol w:w="13551"/>
      </w:tblGrid>
      <w:tr w:rsidR="00F7191C" w14:paraId="4BE7629F" w14:textId="77777777">
        <w:trPr>
          <w:trHeight w:val="567"/>
        </w:trPr>
        <w:tc>
          <w:tcPr>
            <w:tcW w:w="13608" w:type="dxa"/>
          </w:tcPr>
          <w:p w14:paraId="1098AB11" w14:textId="77777777" w:rsidR="00F7191C" w:rsidRPr="00B12625" w:rsidRDefault="00A439C2" w:rsidP="00770167">
            <w:pPr>
              <w:pStyle w:val="Tablebody"/>
            </w:pPr>
            <w:r>
              <w:t xml:space="preserve">Laboratory facilities in the classroom are not fully equipped high school science facility; however it is sufficient to perform the tasks stated above.  If the current classroom is not adequate for the tasks stated above, there is a classroom in the school that has full laboratory facility therefore the classroom will be shared to fulfil the needs of the tasks.  Students currently sit in their lab groups as their desks are already lab benches and are fire retardant.  There are four full lab stations that are equipped with full sinks and gas lines.  There is also a stock room in the back that is used to store lab equipment and supplies.  A refrigerator is available to keep biological samples chilled or frozen.  There is also an incubator, micro-centrifuge, microscopes, electrophoresis equipment, etc.    There is safety equipment including goggles, aprons, gloves, eyewash, and etc. are provided for individual student use and a fire blanket is also available.  Only item </w:t>
            </w:r>
            <w:r>
              <w:lastRenderedPageBreak/>
              <w:t xml:space="preserve">lacking for safety is the shower.  </w:t>
            </w:r>
          </w:p>
        </w:tc>
      </w:tr>
    </w:tbl>
    <w:p w14:paraId="06BF577D" w14:textId="77777777" w:rsidR="00F7191C" w:rsidRDefault="00F7191C" w:rsidP="00F7191C">
      <w:pPr>
        <w:pStyle w:val="Listcontinuation"/>
      </w:pPr>
    </w:p>
    <w:p w14:paraId="758C1532" w14:textId="77777777" w:rsidR="00F7191C" w:rsidRDefault="00F7191C" w:rsidP="00F7191C">
      <w:pPr>
        <w:pStyle w:val="Listheadingincurriculumsection"/>
      </w:pPr>
      <w:r w:rsidRPr="001805DC">
        <w:t>Other resources</w:t>
      </w:r>
    </w:p>
    <w:p w14:paraId="1A16279C" w14:textId="77777777" w:rsidR="00F7191C" w:rsidRDefault="00F7191C" w:rsidP="00F7191C">
      <w:pPr>
        <w:pStyle w:val="Listcontinuation"/>
        <w:keepNext/>
      </w:pPr>
      <w:r>
        <w:t>Indicate what other resources the school has to support the implementation of the subject and what plans there are to improve them, if needed.</w:t>
      </w:r>
    </w:p>
    <w:tbl>
      <w:tblPr>
        <w:tblW w:w="27102"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4A0" w:firstRow="1" w:lastRow="0" w:firstColumn="1" w:lastColumn="0" w:noHBand="0" w:noVBand="1"/>
      </w:tblPr>
      <w:tblGrid>
        <w:gridCol w:w="13551"/>
        <w:gridCol w:w="13551"/>
      </w:tblGrid>
      <w:tr w:rsidR="009523B0" w14:paraId="3CA828A2" w14:textId="77777777">
        <w:trPr>
          <w:trHeight w:val="567"/>
        </w:trPr>
        <w:tc>
          <w:tcPr>
            <w:tcW w:w="13551" w:type="dxa"/>
          </w:tcPr>
          <w:p w14:paraId="5EFA5CAB" w14:textId="77777777" w:rsidR="009523B0" w:rsidRPr="00B12625" w:rsidRDefault="009523B0" w:rsidP="00770167">
            <w:pPr>
              <w:pStyle w:val="Tablebody"/>
            </w:pPr>
            <w:r>
              <w:t xml:space="preserve">The school has a well-supplied science stockroom with adequate chemistry supplies.  Some equipment, such as microscopes, hot plates, and </w:t>
            </w:r>
            <w:proofErr w:type="spellStart"/>
            <w:r>
              <w:t>bunsen</w:t>
            </w:r>
            <w:proofErr w:type="spellEnd"/>
            <w:r>
              <w:t xml:space="preserve"> burners are shared with the department, but there are enough to accommodate the needs.  Additionally there are computer lab carts just for the science department and also Mac Cart for the whole school with internet connections and access to ICT.  The library has excellent resources for further research and the school is in a walking distance to the Los Angeles Central Library.  The school also has two minivans that can accommodate students to go outside the school to collect field data.  </w:t>
            </w:r>
          </w:p>
        </w:tc>
        <w:tc>
          <w:tcPr>
            <w:tcW w:w="13551" w:type="dxa"/>
          </w:tcPr>
          <w:p w14:paraId="45C1F386" w14:textId="77777777" w:rsidR="009523B0" w:rsidRPr="00B12625" w:rsidRDefault="009523B0" w:rsidP="00770167">
            <w:pPr>
              <w:pStyle w:val="Tablebody"/>
            </w:pPr>
          </w:p>
        </w:tc>
      </w:tr>
    </w:tbl>
    <w:p w14:paraId="1A2B973C" w14:textId="77777777" w:rsidR="00F7191C" w:rsidRDefault="00F7191C" w:rsidP="00F7191C">
      <w:pPr>
        <w:pStyle w:val="Listcontinuation"/>
      </w:pPr>
    </w:p>
    <w:p w14:paraId="15559E1C" w14:textId="77777777" w:rsidR="00F7191C" w:rsidRDefault="00F7191C" w:rsidP="00F7191C">
      <w:pPr>
        <w:pStyle w:val="Listheadingincurriculumsection"/>
      </w:pPr>
      <w:r>
        <w:t>Links to TOK</w:t>
      </w:r>
    </w:p>
    <w:p w14:paraId="109F4C53" w14:textId="77777777" w:rsidR="00F7191C" w:rsidRDefault="00F7191C" w:rsidP="00F7191C">
      <w:pPr>
        <w:pStyle w:val="Listcontinuation"/>
        <w:keepNext/>
      </w:pPr>
      <w:r>
        <w:rPr>
          <w:lang w:val="en-US"/>
        </w:rPr>
        <w:t>You are expected to explore links between the topics of your subject and TOK. As an example of how you would do this, c</w:t>
      </w:r>
      <w:proofErr w:type="spellStart"/>
      <w:r w:rsidRPr="00742B02">
        <w:t>hoose</w:t>
      </w:r>
      <w:proofErr w:type="spellEnd"/>
      <w:r w:rsidRPr="00742B02">
        <w:t xml:space="preserve"> one topic from </w:t>
      </w:r>
      <w:r>
        <w:t>your course outline</w:t>
      </w:r>
      <w:r w:rsidRPr="00742B02">
        <w:t xml:space="preserve"> that would allow your students to make links with </w:t>
      </w:r>
      <w:r>
        <w:t>TOK</w:t>
      </w:r>
      <w:r w:rsidRPr="00742B02">
        <w:t xml:space="preserve">. </w:t>
      </w:r>
      <w:r>
        <w:t>D</w:t>
      </w:r>
      <w:r w:rsidRPr="00742B02">
        <w:t>escribe how you would plan the</w:t>
      </w:r>
      <w:r>
        <w:t xml:space="preserve"> lesson</w:t>
      </w:r>
      <w:r w:rsidRPr="00742B02">
        <w:t>.</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firstRow="1" w:lastRow="1" w:firstColumn="1" w:lastColumn="1" w:noHBand="0" w:noVBand="0"/>
      </w:tblPr>
      <w:tblGrid>
        <w:gridCol w:w="2812"/>
        <w:gridCol w:w="10739"/>
      </w:tblGrid>
      <w:tr w:rsidR="00F7191C" w:rsidRPr="00904661" w14:paraId="5BE437AA" w14:textId="77777777">
        <w:trPr>
          <w:trHeight w:val="284"/>
        </w:trPr>
        <w:tc>
          <w:tcPr>
            <w:tcW w:w="2608" w:type="dxa"/>
            <w:shd w:val="clear" w:color="auto" w:fill="E6E6E6"/>
          </w:tcPr>
          <w:p w14:paraId="4A3FCFD0" w14:textId="77777777" w:rsidR="00F7191C" w:rsidRPr="002E5E62" w:rsidRDefault="00F7191C" w:rsidP="00770167">
            <w:pPr>
              <w:pStyle w:val="Tableheader"/>
              <w:keepNext/>
              <w:rPr>
                <w:rFonts w:eastAsia="Calibri"/>
                <w:szCs w:val="22"/>
              </w:rPr>
            </w:pPr>
            <w:r w:rsidRPr="002E5E62">
              <w:rPr>
                <w:rFonts w:eastAsia="Calibri"/>
                <w:szCs w:val="22"/>
              </w:rPr>
              <w:t>Topic</w:t>
            </w:r>
          </w:p>
        </w:tc>
        <w:tc>
          <w:tcPr>
            <w:tcW w:w="9960" w:type="dxa"/>
            <w:shd w:val="clear" w:color="auto" w:fill="E6E6E6"/>
          </w:tcPr>
          <w:p w14:paraId="0D14393B" w14:textId="77777777" w:rsidR="00F7191C" w:rsidRPr="002E5E62" w:rsidRDefault="00F7191C" w:rsidP="00770167">
            <w:pPr>
              <w:pStyle w:val="Tableheader"/>
              <w:keepNext/>
              <w:rPr>
                <w:rFonts w:eastAsia="Calibri"/>
                <w:szCs w:val="22"/>
              </w:rPr>
            </w:pPr>
            <w:r w:rsidRPr="002E5E62">
              <w:rPr>
                <w:rFonts w:eastAsia="Calibri" w:cs="Arial"/>
                <w:sz w:val="20"/>
              </w:rPr>
              <w:t xml:space="preserve">Link with TOK </w:t>
            </w:r>
            <w:r w:rsidRPr="002E5E62">
              <w:rPr>
                <w:rFonts w:eastAsia="Calibri"/>
                <w:szCs w:val="22"/>
              </w:rPr>
              <w:t>(including description of lesson plan)</w:t>
            </w:r>
          </w:p>
        </w:tc>
      </w:tr>
      <w:tr w:rsidR="00F7191C" w:rsidRPr="00904661" w14:paraId="21D10CD9" w14:textId="77777777">
        <w:trPr>
          <w:trHeight w:val="567"/>
        </w:trPr>
        <w:tc>
          <w:tcPr>
            <w:tcW w:w="2608" w:type="dxa"/>
          </w:tcPr>
          <w:p w14:paraId="5D386D8A" w14:textId="77777777" w:rsidR="00F7191C" w:rsidRPr="002E5E62" w:rsidRDefault="00FC357F" w:rsidP="00770167">
            <w:pPr>
              <w:pStyle w:val="Tablebody"/>
              <w:rPr>
                <w:rFonts w:eastAsia="Calibri"/>
                <w:szCs w:val="22"/>
              </w:rPr>
            </w:pPr>
            <w:r>
              <w:rPr>
                <w:rFonts w:eastAsia="Calibri"/>
                <w:szCs w:val="22"/>
              </w:rPr>
              <w:t>Topic 1 – Cell Biology</w:t>
            </w:r>
          </w:p>
        </w:tc>
        <w:tc>
          <w:tcPr>
            <w:tcW w:w="9960" w:type="dxa"/>
          </w:tcPr>
          <w:p w14:paraId="58CF3FD7" w14:textId="77777777" w:rsidR="008B24D7" w:rsidRPr="002E5E62" w:rsidRDefault="008B24D7" w:rsidP="008B24D7">
            <w:pPr>
              <w:pStyle w:val="Tablebody"/>
              <w:rPr>
                <w:rFonts w:eastAsia="Calibri"/>
                <w:szCs w:val="22"/>
              </w:rPr>
            </w:pPr>
            <w:r>
              <w:rPr>
                <w:rFonts w:eastAsia="Calibri"/>
                <w:szCs w:val="22"/>
              </w:rPr>
              <w:t xml:space="preserve">Students will look at the difference between knowledge gained by sense perceptions and the knowledge gained through technology.  In order to achieve </w:t>
            </w:r>
            <w:r w:rsidR="000640C6">
              <w:rPr>
                <w:rFonts w:eastAsia="Calibri"/>
                <w:szCs w:val="22"/>
              </w:rPr>
              <w:t>these students</w:t>
            </w:r>
            <w:r>
              <w:rPr>
                <w:rFonts w:eastAsia="Calibri"/>
                <w:szCs w:val="22"/>
              </w:rPr>
              <w:t xml:space="preserve"> will first use those senses for an orange (from all dimensions) and then using their smart phones, they will look at an orange.  Students will also observe a street using their senses and then observe the same street through a computer screen.  Students will come to a conclusion as to see if there is any difference.  </w:t>
            </w:r>
          </w:p>
        </w:tc>
      </w:tr>
    </w:tbl>
    <w:p w14:paraId="6BE6B054" w14:textId="77777777" w:rsidR="00F7191C" w:rsidRDefault="00F7191C" w:rsidP="00F7191C">
      <w:pPr>
        <w:pStyle w:val="Listcontinuation"/>
      </w:pPr>
    </w:p>
    <w:p w14:paraId="0C077C02" w14:textId="77777777" w:rsidR="00F7191C" w:rsidRDefault="00F7191C" w:rsidP="00F7191C">
      <w:pPr>
        <w:pStyle w:val="Listheadingincurriculumsection"/>
      </w:pPr>
      <w:r w:rsidRPr="00742B02">
        <w:t>International mindedness</w:t>
      </w:r>
    </w:p>
    <w:p w14:paraId="162D0503" w14:textId="77777777" w:rsidR="00F7191C" w:rsidRDefault="00F7191C" w:rsidP="00F7191C">
      <w:pPr>
        <w:pStyle w:val="Listcontinuation"/>
        <w:keepNext/>
      </w:pPr>
      <w:r>
        <w:t>Every IB course should contribute to the development of international mindedness in students. As an example of how you would do this, c</w:t>
      </w:r>
      <w:r w:rsidRPr="00742B02">
        <w:t xml:space="preserve">hoose one topic from </w:t>
      </w:r>
      <w:r>
        <w:t>your outline</w:t>
      </w:r>
      <w:r w:rsidRPr="00742B02">
        <w:t xml:space="preserve"> that would allow your students to analy</w:t>
      </w:r>
      <w:r>
        <w:t>s</w:t>
      </w:r>
      <w:r w:rsidRPr="00742B02">
        <w:t xml:space="preserve">e it from different cultural perspectives. </w:t>
      </w:r>
      <w:r>
        <w:t>B</w:t>
      </w:r>
      <w:r w:rsidRPr="00742B02">
        <w:t>ri</w:t>
      </w:r>
      <w:r>
        <w:t>efly explain the reason for your choice and what resources you will use to achieve this goal.</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firstRow="1" w:lastRow="1" w:firstColumn="1" w:lastColumn="1" w:noHBand="0" w:noVBand="0"/>
      </w:tblPr>
      <w:tblGrid>
        <w:gridCol w:w="2812"/>
        <w:gridCol w:w="10739"/>
      </w:tblGrid>
      <w:tr w:rsidR="00F7191C" w:rsidRPr="00904661" w14:paraId="38D50527" w14:textId="77777777">
        <w:trPr>
          <w:trHeight w:val="284"/>
        </w:trPr>
        <w:tc>
          <w:tcPr>
            <w:tcW w:w="2608" w:type="dxa"/>
            <w:shd w:val="clear" w:color="auto" w:fill="E6E6E6"/>
          </w:tcPr>
          <w:p w14:paraId="582604FA" w14:textId="77777777" w:rsidR="00F7191C" w:rsidRPr="002E5E62" w:rsidRDefault="00F7191C" w:rsidP="00770167">
            <w:pPr>
              <w:pStyle w:val="Tableheader"/>
              <w:keepNext/>
              <w:rPr>
                <w:rFonts w:eastAsia="Calibri"/>
                <w:szCs w:val="22"/>
              </w:rPr>
            </w:pPr>
            <w:r w:rsidRPr="002E5E62">
              <w:rPr>
                <w:rFonts w:eastAsia="Calibri"/>
                <w:szCs w:val="22"/>
              </w:rPr>
              <w:t>Topic</w:t>
            </w:r>
          </w:p>
        </w:tc>
        <w:tc>
          <w:tcPr>
            <w:tcW w:w="9960" w:type="dxa"/>
            <w:shd w:val="clear" w:color="auto" w:fill="E6E6E6"/>
          </w:tcPr>
          <w:p w14:paraId="4599D033" w14:textId="77777777" w:rsidR="00F7191C" w:rsidRPr="002E5E62" w:rsidRDefault="00F7191C" w:rsidP="00770167">
            <w:pPr>
              <w:pStyle w:val="Tableheader"/>
              <w:keepNext/>
              <w:rPr>
                <w:rFonts w:eastAsia="Calibri"/>
                <w:szCs w:val="22"/>
              </w:rPr>
            </w:pPr>
            <w:r w:rsidRPr="002E5E62">
              <w:rPr>
                <w:rFonts w:eastAsia="Calibri" w:cs="Arial"/>
                <w:sz w:val="20"/>
              </w:rPr>
              <w:t>Contribution to the development of international mindedness</w:t>
            </w:r>
            <w:r w:rsidRPr="002E5E62">
              <w:rPr>
                <w:rFonts w:eastAsia="Calibri"/>
                <w:szCs w:val="22"/>
              </w:rPr>
              <w:t xml:space="preserve"> (including resources you will use)</w:t>
            </w:r>
          </w:p>
        </w:tc>
      </w:tr>
      <w:tr w:rsidR="00F7191C" w:rsidRPr="00904661" w14:paraId="0F5F6A80" w14:textId="77777777">
        <w:trPr>
          <w:trHeight w:val="567"/>
        </w:trPr>
        <w:tc>
          <w:tcPr>
            <w:tcW w:w="2608" w:type="dxa"/>
          </w:tcPr>
          <w:p w14:paraId="5F336DBA" w14:textId="77777777" w:rsidR="00F7191C" w:rsidRPr="002E5E62" w:rsidRDefault="00FE3E1B" w:rsidP="00770167">
            <w:pPr>
              <w:pStyle w:val="Tablebody"/>
              <w:rPr>
                <w:rFonts w:eastAsia="Calibri"/>
                <w:szCs w:val="22"/>
              </w:rPr>
            </w:pPr>
            <w:r>
              <w:rPr>
                <w:rFonts w:eastAsia="Calibri"/>
                <w:szCs w:val="22"/>
              </w:rPr>
              <w:t>Topic 3 - Genetics</w:t>
            </w:r>
          </w:p>
        </w:tc>
        <w:tc>
          <w:tcPr>
            <w:tcW w:w="9960" w:type="dxa"/>
          </w:tcPr>
          <w:p w14:paraId="53055A20" w14:textId="77777777" w:rsidR="00F7191C" w:rsidRPr="002E5E62" w:rsidRDefault="00FE3E1B" w:rsidP="00770167">
            <w:pPr>
              <w:pStyle w:val="Tablebody"/>
              <w:rPr>
                <w:rFonts w:eastAsia="Calibri"/>
                <w:szCs w:val="22"/>
              </w:rPr>
            </w:pPr>
            <w:r>
              <w:rPr>
                <w:rFonts w:eastAsia="Calibri"/>
                <w:szCs w:val="22"/>
              </w:rPr>
              <w:t xml:space="preserve">There are many issues facing the world today.  One of the biggest global issues facing the world is the lack of food supplies.  The emergence of GMOs (Genetically Modified Organisms) has changed how the world views its food supplies.  Being able to clone and cultivate beef patties in a laboratory has caused the world to look at food in a whole new perspective.  Genetically modifying plants to survive and thrive in climates and terrains in which traditionally these plants would not grow has again allowed the global community to change the perspective of food.  At the same time, genetically modifying the plants and animals has caused unforeseen changes in the native ecological species.  Students will consider how GMOs are altering the views and ideas of food and the effect it has on the lack of food supplies as well as the social impact of GMOs </w:t>
            </w:r>
            <w:r>
              <w:rPr>
                <w:rFonts w:eastAsia="Calibri"/>
                <w:szCs w:val="22"/>
              </w:rPr>
              <w:lastRenderedPageBreak/>
              <w:t xml:space="preserve">from cultural, religious, and ecological point of view.  The use of GMOs is an international topic   </w:t>
            </w:r>
          </w:p>
        </w:tc>
      </w:tr>
    </w:tbl>
    <w:p w14:paraId="5A85610D" w14:textId="77777777" w:rsidR="00F7191C" w:rsidRDefault="00F7191C" w:rsidP="00F7191C">
      <w:pPr>
        <w:pStyle w:val="Listcontinuation"/>
      </w:pPr>
    </w:p>
    <w:p w14:paraId="49E92489" w14:textId="77777777" w:rsidR="00F7191C" w:rsidRDefault="00F7191C" w:rsidP="00F7191C">
      <w:pPr>
        <w:pStyle w:val="Listheadingincurriculumsection"/>
      </w:pPr>
      <w:r w:rsidRPr="00742B02">
        <w:t>Development of the IB learner profile</w:t>
      </w:r>
    </w:p>
    <w:p w14:paraId="102B7C6E" w14:textId="77777777" w:rsidR="00F7191C" w:rsidRDefault="00F7191C" w:rsidP="00F7191C">
      <w:pPr>
        <w:pStyle w:val="Listcontinuation"/>
        <w:keepNext/>
      </w:pPr>
      <w:r>
        <w:t>Through the course it is also expected that students will develop the attributes of the IB learner profile. As an example of how you would do this, c</w:t>
      </w:r>
      <w:r w:rsidRPr="00742B02">
        <w:t xml:space="preserve">hoose one topic from </w:t>
      </w:r>
      <w:r>
        <w:t>your course outline</w:t>
      </w:r>
      <w:r w:rsidRPr="00742B02">
        <w:t xml:space="preserve"> and explain how the contents and </w:t>
      </w:r>
      <w:r w:rsidRPr="00444A9F">
        <w:t>related skills</w:t>
      </w:r>
      <w:r w:rsidRPr="00742B02">
        <w:t xml:space="preserve"> would pursue the development of any attribute(s) of the IB learner profile that you will identify.</w:t>
      </w:r>
      <w:r>
        <w:t xml:space="preserve"> </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firstRow="1" w:lastRow="1" w:firstColumn="1" w:lastColumn="1" w:noHBand="0" w:noVBand="0"/>
      </w:tblPr>
      <w:tblGrid>
        <w:gridCol w:w="2812"/>
        <w:gridCol w:w="10739"/>
      </w:tblGrid>
      <w:tr w:rsidR="00F7191C" w:rsidRPr="00904661" w14:paraId="069CEA1A" w14:textId="77777777">
        <w:trPr>
          <w:trHeight w:val="284"/>
        </w:trPr>
        <w:tc>
          <w:tcPr>
            <w:tcW w:w="2608" w:type="dxa"/>
            <w:shd w:val="clear" w:color="auto" w:fill="E6E6E6"/>
          </w:tcPr>
          <w:p w14:paraId="6F514793" w14:textId="77777777" w:rsidR="00F7191C" w:rsidRPr="002E5E62" w:rsidRDefault="00F7191C" w:rsidP="00770167">
            <w:pPr>
              <w:pStyle w:val="Tableheader"/>
              <w:keepNext/>
              <w:rPr>
                <w:rFonts w:eastAsia="Calibri"/>
                <w:szCs w:val="22"/>
              </w:rPr>
            </w:pPr>
            <w:r w:rsidRPr="002E5E62">
              <w:rPr>
                <w:rFonts w:eastAsia="Calibri"/>
                <w:szCs w:val="22"/>
              </w:rPr>
              <w:t>Topic</w:t>
            </w:r>
          </w:p>
        </w:tc>
        <w:tc>
          <w:tcPr>
            <w:tcW w:w="9960" w:type="dxa"/>
            <w:shd w:val="clear" w:color="auto" w:fill="E6E6E6"/>
          </w:tcPr>
          <w:p w14:paraId="1C33B469" w14:textId="77777777" w:rsidR="00F7191C" w:rsidRPr="002E5E62" w:rsidRDefault="00F7191C" w:rsidP="00770167">
            <w:pPr>
              <w:pStyle w:val="Tableheader"/>
              <w:keepNext/>
              <w:rPr>
                <w:rFonts w:eastAsia="Calibri"/>
                <w:szCs w:val="22"/>
              </w:rPr>
            </w:pPr>
            <w:r w:rsidRPr="002E5E62">
              <w:rPr>
                <w:rFonts w:eastAsia="Calibri" w:cs="Arial"/>
                <w:sz w:val="20"/>
              </w:rPr>
              <w:t>Contribution to the development of the attribute(s) of the IB learner profile</w:t>
            </w:r>
          </w:p>
        </w:tc>
      </w:tr>
      <w:tr w:rsidR="00F7191C" w:rsidRPr="00904661" w14:paraId="3A0C9289" w14:textId="77777777">
        <w:trPr>
          <w:trHeight w:val="567"/>
        </w:trPr>
        <w:tc>
          <w:tcPr>
            <w:tcW w:w="2608" w:type="dxa"/>
          </w:tcPr>
          <w:p w14:paraId="4CCDA5A3" w14:textId="77777777" w:rsidR="00F7191C" w:rsidRPr="002E5E62" w:rsidRDefault="00FE3E1B" w:rsidP="00770167">
            <w:pPr>
              <w:pStyle w:val="Tablebody"/>
              <w:rPr>
                <w:rFonts w:eastAsia="Calibri"/>
                <w:szCs w:val="22"/>
              </w:rPr>
            </w:pPr>
            <w:r>
              <w:rPr>
                <w:rFonts w:eastAsia="Calibri"/>
                <w:szCs w:val="22"/>
              </w:rPr>
              <w:t>Topic 6 – Human Physiology</w:t>
            </w:r>
          </w:p>
        </w:tc>
        <w:tc>
          <w:tcPr>
            <w:tcW w:w="9960" w:type="dxa"/>
          </w:tcPr>
          <w:p w14:paraId="08582EEB" w14:textId="77777777" w:rsidR="00F7191C" w:rsidRPr="002E5E62" w:rsidRDefault="00FE3E1B" w:rsidP="00770167">
            <w:pPr>
              <w:pStyle w:val="Tablebody"/>
              <w:rPr>
                <w:rFonts w:eastAsia="Calibri"/>
                <w:szCs w:val="22"/>
              </w:rPr>
            </w:pPr>
            <w:r>
              <w:rPr>
                <w:rFonts w:eastAsia="Calibri"/>
                <w:szCs w:val="22"/>
              </w:rPr>
              <w:t xml:space="preserve">Human Physiology embodies many attributes of the learner profile.  First and foremost, by doing the investigative labs, students will become inquirers and thinkers.  Since the labs are in groups, students will have to be communicators as well.  By doing the written work for the investigative labs, students will have to reflect upon their own participation and mistakes for the lab.  </w:t>
            </w:r>
          </w:p>
        </w:tc>
      </w:tr>
    </w:tbl>
    <w:p w14:paraId="0F5E6F35" w14:textId="77777777" w:rsidR="00F7191C" w:rsidRDefault="00F7191C" w:rsidP="00F7191C">
      <w:pPr>
        <w:pStyle w:val="Listcontinuation"/>
      </w:pPr>
    </w:p>
    <w:p w14:paraId="34DD0B23" w14:textId="77777777" w:rsidR="00770167" w:rsidRDefault="00770167">
      <w:pPr>
        <w:rPr>
          <w:lang w:val="en-GB"/>
        </w:rPr>
      </w:pPr>
    </w:p>
    <w:p w14:paraId="1F01111D" w14:textId="77777777" w:rsidR="00770167" w:rsidRDefault="00770167">
      <w:pPr>
        <w:rPr>
          <w:lang w:val="en-GB"/>
        </w:rPr>
      </w:pPr>
    </w:p>
    <w:p w14:paraId="06FA3F62" w14:textId="77777777" w:rsidR="00770167" w:rsidRDefault="00770167">
      <w:pPr>
        <w:rPr>
          <w:lang w:val="en-GB"/>
        </w:rPr>
      </w:pPr>
    </w:p>
    <w:p w14:paraId="495E4EC5" w14:textId="77777777" w:rsidR="00770167" w:rsidRDefault="00770167">
      <w:pPr>
        <w:rPr>
          <w:lang w:val="en-GB"/>
        </w:rPr>
      </w:pPr>
    </w:p>
    <w:p w14:paraId="4200AFF0" w14:textId="77777777" w:rsidR="00770167" w:rsidRDefault="00770167">
      <w:pPr>
        <w:rPr>
          <w:lang w:val="en-GB"/>
        </w:rPr>
      </w:pPr>
    </w:p>
    <w:p w14:paraId="2F6A51E5" w14:textId="77777777" w:rsidR="00770167" w:rsidRDefault="00770167">
      <w:pPr>
        <w:rPr>
          <w:lang w:val="en-GB"/>
        </w:rPr>
      </w:pPr>
    </w:p>
    <w:p w14:paraId="1CD49184" w14:textId="77777777" w:rsidR="00770167" w:rsidRDefault="00770167">
      <w:pPr>
        <w:rPr>
          <w:lang w:val="en-GB"/>
        </w:rPr>
      </w:pPr>
    </w:p>
    <w:p w14:paraId="21DF27D5" w14:textId="77777777" w:rsidR="00770167" w:rsidRDefault="00770167">
      <w:pPr>
        <w:rPr>
          <w:lang w:val="en-GB"/>
        </w:rPr>
      </w:pPr>
    </w:p>
    <w:p w14:paraId="0907D6AC" w14:textId="77777777" w:rsidR="00770167" w:rsidRDefault="00770167">
      <w:pPr>
        <w:rPr>
          <w:lang w:val="en-GB"/>
        </w:rPr>
      </w:pPr>
    </w:p>
    <w:p w14:paraId="0CC3321F" w14:textId="77777777" w:rsidR="00770167" w:rsidRDefault="00770167">
      <w:pPr>
        <w:rPr>
          <w:lang w:val="en-GB"/>
        </w:rPr>
      </w:pPr>
    </w:p>
    <w:p w14:paraId="37667421" w14:textId="77777777" w:rsidR="00770167" w:rsidRDefault="00770167">
      <w:pPr>
        <w:rPr>
          <w:lang w:val="en-GB"/>
        </w:rPr>
      </w:pPr>
    </w:p>
    <w:p w14:paraId="7081D78C" w14:textId="77777777" w:rsidR="00770167" w:rsidRDefault="00770167">
      <w:pPr>
        <w:rPr>
          <w:lang w:val="en-GB"/>
        </w:rPr>
      </w:pPr>
    </w:p>
    <w:p w14:paraId="40371397" w14:textId="77777777" w:rsidR="00770167" w:rsidRDefault="00770167">
      <w:pPr>
        <w:rPr>
          <w:lang w:val="en-GB"/>
        </w:rPr>
      </w:pPr>
    </w:p>
    <w:p w14:paraId="1BF759E8" w14:textId="77777777" w:rsidR="00770167" w:rsidRDefault="00770167">
      <w:pPr>
        <w:rPr>
          <w:lang w:val="en-GB"/>
        </w:rPr>
      </w:pPr>
    </w:p>
    <w:p w14:paraId="7B40C8C8" w14:textId="77777777" w:rsidR="00770167" w:rsidRPr="00CF6AE5" w:rsidRDefault="00770167">
      <w:pPr>
        <w:rPr>
          <w:b/>
          <w:lang w:val="en-GB"/>
        </w:rPr>
      </w:pPr>
      <w:r w:rsidRPr="00D02A1C">
        <w:rPr>
          <w:b/>
          <w:highlight w:val="yellow"/>
          <w:lang w:val="en-GB"/>
        </w:rPr>
        <w:t>ATTACHMENT A</w:t>
      </w:r>
    </w:p>
    <w:p w14:paraId="0B851097" w14:textId="77777777" w:rsidR="00770167" w:rsidRDefault="00770167">
      <w:pPr>
        <w:rPr>
          <w:lang w:val="en-GB"/>
        </w:rPr>
      </w:pPr>
    </w:p>
    <w:p w14:paraId="0ADA3A4A" w14:textId="77777777" w:rsidR="00770167" w:rsidRDefault="00770167">
      <w:pPr>
        <w:rPr>
          <w:lang w:val="en-GB"/>
        </w:rPr>
      </w:pPr>
      <w:r>
        <w:rPr>
          <w:lang w:val="en-GB"/>
        </w:rPr>
        <w:t>The Group 4 Project Aim 10 will be satisfied through the use of emails, cell phones, and google site.  With Group 4</w:t>
      </w:r>
      <w:r w:rsidR="000640C6">
        <w:rPr>
          <w:lang w:val="en-GB"/>
        </w:rPr>
        <w:t xml:space="preserve"> Project, I intend on creating a google site dedicated to Group 4 Project and have students post their results on the site as to create a lively discussion of the Group 4 Project on the website and to satisfy Aim 10.  </w:t>
      </w:r>
    </w:p>
    <w:p w14:paraId="70FADCA8" w14:textId="77777777" w:rsidR="000640C6" w:rsidRDefault="000640C6">
      <w:pPr>
        <w:rPr>
          <w:lang w:val="en-GB"/>
        </w:rPr>
      </w:pPr>
    </w:p>
    <w:p w14:paraId="62F00693" w14:textId="77777777" w:rsidR="000640C6" w:rsidRPr="00F7191C" w:rsidRDefault="000640C6">
      <w:pPr>
        <w:rPr>
          <w:lang w:val="en-GB"/>
        </w:rPr>
      </w:pPr>
    </w:p>
    <w:sectPr w:rsidR="000640C6" w:rsidRPr="00F7191C" w:rsidSect="0088565A">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4500" w14:textId="77777777" w:rsidR="00541864" w:rsidRDefault="00541864" w:rsidP="00770167">
      <w:pPr>
        <w:spacing w:line="240" w:lineRule="auto"/>
      </w:pPr>
      <w:r>
        <w:separator/>
      </w:r>
    </w:p>
  </w:endnote>
  <w:endnote w:type="continuationSeparator" w:id="0">
    <w:p w14:paraId="214F1A44" w14:textId="77777777" w:rsidR="00541864" w:rsidRDefault="00541864" w:rsidP="00770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Gill Sans">
    <w:panose1 w:val="020B0502020104020203"/>
    <w:charset w:val="00"/>
    <w:family w:val="swiss"/>
    <w:pitch w:val="variable"/>
    <w:sig w:usb0="80000267" w:usb1="00000000" w:usb2="00000000" w:usb3="00000000" w:csb0="000001F7" w:csb1="00000000"/>
  </w:font>
  <w:font w:name="MyriadPro-Regular">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07AD0" w14:textId="77777777" w:rsidR="00541864" w:rsidRDefault="00541864" w:rsidP="00770167">
      <w:pPr>
        <w:spacing w:line="240" w:lineRule="auto"/>
      </w:pPr>
      <w:r>
        <w:separator/>
      </w:r>
    </w:p>
  </w:footnote>
  <w:footnote w:type="continuationSeparator" w:id="0">
    <w:p w14:paraId="22FC49FC" w14:textId="77777777" w:rsidR="00541864" w:rsidRDefault="00541864" w:rsidP="007701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4"/>
      <w:docPartObj>
        <w:docPartGallery w:val="Page Numbers (Top of Page)"/>
        <w:docPartUnique/>
      </w:docPartObj>
    </w:sdtPr>
    <w:sdtEndPr/>
    <w:sdtContent>
      <w:p w14:paraId="3E268065" w14:textId="77777777" w:rsidR="003B1150" w:rsidRDefault="003B1150">
        <w:pPr>
          <w:pStyle w:val="Header"/>
          <w:jc w:val="center"/>
        </w:pPr>
        <w:r>
          <w:fldChar w:fldCharType="begin"/>
        </w:r>
        <w:r>
          <w:instrText xml:space="preserve"> PAGE   \* MERGEFORMAT </w:instrText>
        </w:r>
        <w:r>
          <w:fldChar w:fldCharType="separate"/>
        </w:r>
        <w:r w:rsidR="008D5D0E">
          <w:rPr>
            <w:noProof/>
          </w:rPr>
          <w:t>1</w:t>
        </w:r>
        <w:r>
          <w:rPr>
            <w:noProof/>
          </w:rPr>
          <w:fldChar w:fldCharType="end"/>
        </w:r>
      </w:p>
    </w:sdtContent>
  </w:sdt>
  <w:p w14:paraId="6618763C" w14:textId="77777777" w:rsidR="003B1150" w:rsidRDefault="003B11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A343F"/>
    <w:multiLevelType w:val="hybridMultilevel"/>
    <w:tmpl w:val="FCE8E7AC"/>
    <w:lvl w:ilvl="0" w:tplc="F7BA588C">
      <w:start w:val="1"/>
      <w:numFmt w:val="decimal"/>
      <w:pStyle w:val="Listheadingincurriculumsection"/>
      <w:lvlText w:val="%1."/>
      <w:lvlJc w:val="left"/>
      <w:pPr>
        <w:tabs>
          <w:tab w:val="num" w:pos="454"/>
        </w:tabs>
        <w:ind w:left="454" w:hanging="454"/>
      </w:pPr>
      <w:rPr>
        <w:rFonts w:ascii="Arial" w:hAnsi="Arial" w:hint="default"/>
        <w:b/>
        <w:i w:val="0"/>
        <w:sz w:val="19"/>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721CB3"/>
    <w:multiLevelType w:val="hybridMultilevel"/>
    <w:tmpl w:val="89309A60"/>
    <w:lvl w:ilvl="0" w:tplc="23EA154C">
      <w:start w:val="1"/>
      <w:numFmt w:val="bullet"/>
      <w:pStyle w:val="List2ndlevelbullet"/>
      <w:lvlText w:val="–"/>
      <w:lvlJc w:val="left"/>
      <w:pPr>
        <w:tabs>
          <w:tab w:val="num" w:pos="908"/>
        </w:tabs>
        <w:ind w:left="908" w:hanging="454"/>
      </w:pPr>
      <w:rPr>
        <w:rFonts w:hAnsi="Aria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7D2D73D1"/>
    <w:multiLevelType w:val="hybridMultilevel"/>
    <w:tmpl w:val="8690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1C"/>
    <w:rsid w:val="00024C5C"/>
    <w:rsid w:val="00033D2D"/>
    <w:rsid w:val="000640C6"/>
    <w:rsid w:val="001270BF"/>
    <w:rsid w:val="0013197F"/>
    <w:rsid w:val="00222C30"/>
    <w:rsid w:val="002737D5"/>
    <w:rsid w:val="00284A44"/>
    <w:rsid w:val="00293748"/>
    <w:rsid w:val="002A3905"/>
    <w:rsid w:val="002B02B6"/>
    <w:rsid w:val="0037494A"/>
    <w:rsid w:val="003903CD"/>
    <w:rsid w:val="00394CBC"/>
    <w:rsid w:val="00396DD4"/>
    <w:rsid w:val="003A3910"/>
    <w:rsid w:val="003B1150"/>
    <w:rsid w:val="00401F58"/>
    <w:rsid w:val="0043575B"/>
    <w:rsid w:val="004D36DE"/>
    <w:rsid w:val="004D60CD"/>
    <w:rsid w:val="0052655C"/>
    <w:rsid w:val="00541864"/>
    <w:rsid w:val="005C59DA"/>
    <w:rsid w:val="005F2FA9"/>
    <w:rsid w:val="00610115"/>
    <w:rsid w:val="006650A6"/>
    <w:rsid w:val="00770167"/>
    <w:rsid w:val="00783442"/>
    <w:rsid w:val="007C6E3E"/>
    <w:rsid w:val="00810AF1"/>
    <w:rsid w:val="0088565A"/>
    <w:rsid w:val="008A1318"/>
    <w:rsid w:val="008A5A95"/>
    <w:rsid w:val="008B24D7"/>
    <w:rsid w:val="008C0F28"/>
    <w:rsid w:val="008D5D0E"/>
    <w:rsid w:val="008E24CD"/>
    <w:rsid w:val="009344D2"/>
    <w:rsid w:val="009523B0"/>
    <w:rsid w:val="0097662E"/>
    <w:rsid w:val="009B2D3C"/>
    <w:rsid w:val="00A0199E"/>
    <w:rsid w:val="00A41FED"/>
    <w:rsid w:val="00A439C2"/>
    <w:rsid w:val="00A51812"/>
    <w:rsid w:val="00A829BD"/>
    <w:rsid w:val="00AD1CF7"/>
    <w:rsid w:val="00B32F0D"/>
    <w:rsid w:val="00B51E2A"/>
    <w:rsid w:val="00B81680"/>
    <w:rsid w:val="00B86370"/>
    <w:rsid w:val="00BB2957"/>
    <w:rsid w:val="00BC6986"/>
    <w:rsid w:val="00BD017C"/>
    <w:rsid w:val="00BE659E"/>
    <w:rsid w:val="00C23510"/>
    <w:rsid w:val="00CF6AE5"/>
    <w:rsid w:val="00D02A1C"/>
    <w:rsid w:val="00DC2223"/>
    <w:rsid w:val="00DF385A"/>
    <w:rsid w:val="00E31B70"/>
    <w:rsid w:val="00E82A38"/>
    <w:rsid w:val="00E913D3"/>
    <w:rsid w:val="00EB11EA"/>
    <w:rsid w:val="00F7191C"/>
    <w:rsid w:val="00F82911"/>
    <w:rsid w:val="00FC357F"/>
    <w:rsid w:val="00FD04F2"/>
    <w:rsid w:val="00FE3E1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0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line="24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91C"/>
  </w:style>
  <w:style w:type="paragraph" w:styleId="Heading4">
    <w:name w:val="heading 4"/>
    <w:basedOn w:val="Normal"/>
    <w:next w:val="Normal"/>
    <w:link w:val="Heading4Char"/>
    <w:qFormat/>
    <w:rsid w:val="00F7191C"/>
    <w:pPr>
      <w:keepNext/>
      <w:tabs>
        <w:tab w:val="left" w:pos="907"/>
        <w:tab w:val="left" w:pos="1361"/>
        <w:tab w:val="left" w:pos="1814"/>
      </w:tabs>
      <w:spacing w:before="240" w:after="120" w:line="240" w:lineRule="auto"/>
      <w:outlineLvl w:val="3"/>
    </w:pPr>
    <w:rPr>
      <w:rFonts w:ascii="Gill Sans" w:eastAsia="Times New Roman" w:hAnsi="Gill Sans"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191C"/>
    <w:rPr>
      <w:rFonts w:ascii="Gill Sans" w:eastAsia="Times New Roman" w:hAnsi="Gill Sans" w:cs="Times New Roman"/>
      <w:b/>
      <w:bCs/>
      <w:sz w:val="28"/>
      <w:szCs w:val="28"/>
      <w:lang w:val="en-GB" w:eastAsia="en-US"/>
    </w:rPr>
  </w:style>
  <w:style w:type="paragraph" w:customStyle="1" w:styleId="Tablebody">
    <w:name w:val="Table body"/>
    <w:basedOn w:val="Normal"/>
    <w:link w:val="TablebodyChar"/>
    <w:rsid w:val="00F7191C"/>
    <w:pPr>
      <w:tabs>
        <w:tab w:val="left" w:pos="454"/>
        <w:tab w:val="left" w:pos="907"/>
        <w:tab w:val="left" w:pos="1361"/>
        <w:tab w:val="left" w:pos="1814"/>
      </w:tabs>
      <w:spacing w:after="120" w:line="240" w:lineRule="auto"/>
    </w:pPr>
    <w:rPr>
      <w:rFonts w:ascii="Arial" w:eastAsia="Times New Roman" w:hAnsi="Arial" w:cs="Times New Roman"/>
      <w:sz w:val="19"/>
      <w:szCs w:val="20"/>
      <w:lang w:val="en-GB" w:eastAsia="en-US"/>
    </w:rPr>
  </w:style>
  <w:style w:type="paragraph" w:customStyle="1" w:styleId="Tableheader">
    <w:name w:val="Table header"/>
    <w:basedOn w:val="Normal"/>
    <w:link w:val="TableheaderChar"/>
    <w:rsid w:val="00F7191C"/>
    <w:pPr>
      <w:tabs>
        <w:tab w:val="left" w:pos="454"/>
        <w:tab w:val="left" w:pos="907"/>
        <w:tab w:val="left" w:pos="1361"/>
        <w:tab w:val="left" w:pos="1814"/>
      </w:tabs>
      <w:spacing w:after="120" w:line="240" w:lineRule="auto"/>
      <w:jc w:val="both"/>
    </w:pPr>
    <w:rPr>
      <w:rFonts w:ascii="Arial" w:eastAsia="Times New Roman" w:hAnsi="Arial" w:cs="Times New Roman"/>
      <w:b/>
      <w:color w:val="808080"/>
      <w:sz w:val="19"/>
      <w:szCs w:val="20"/>
      <w:lang w:val="en-GB" w:eastAsia="en-US"/>
    </w:rPr>
  </w:style>
  <w:style w:type="paragraph" w:customStyle="1" w:styleId="Listcontinuation">
    <w:name w:val="List continuation"/>
    <w:basedOn w:val="Normal"/>
    <w:rsid w:val="00F7191C"/>
    <w:pPr>
      <w:tabs>
        <w:tab w:val="left" w:pos="454"/>
        <w:tab w:val="left" w:pos="907"/>
        <w:tab w:val="left" w:pos="1361"/>
        <w:tab w:val="left" w:pos="1814"/>
      </w:tabs>
      <w:spacing w:after="240" w:line="240" w:lineRule="auto"/>
      <w:ind w:left="454"/>
      <w:jc w:val="both"/>
    </w:pPr>
    <w:rPr>
      <w:rFonts w:ascii="Arial" w:eastAsia="Times New Roman" w:hAnsi="Arial" w:cs="Times New Roman"/>
      <w:sz w:val="19"/>
      <w:szCs w:val="20"/>
      <w:lang w:val="en-GB" w:eastAsia="en-US"/>
    </w:rPr>
  </w:style>
  <w:style w:type="paragraph" w:customStyle="1" w:styleId="Tablebodycentred">
    <w:name w:val="Table body centred"/>
    <w:basedOn w:val="Normal"/>
    <w:rsid w:val="00F7191C"/>
    <w:pPr>
      <w:tabs>
        <w:tab w:val="left" w:pos="454"/>
        <w:tab w:val="left" w:pos="907"/>
        <w:tab w:val="left" w:pos="1361"/>
        <w:tab w:val="left" w:pos="1814"/>
      </w:tabs>
      <w:spacing w:after="120" w:line="240" w:lineRule="auto"/>
      <w:jc w:val="center"/>
    </w:pPr>
    <w:rPr>
      <w:rFonts w:ascii="Arial" w:eastAsia="Times New Roman" w:hAnsi="Arial" w:cs="Times New Roman"/>
      <w:sz w:val="19"/>
      <w:szCs w:val="20"/>
      <w:lang w:val="en-GB" w:eastAsia="en-US"/>
    </w:rPr>
  </w:style>
  <w:style w:type="paragraph" w:customStyle="1" w:styleId="Tableheadercentred">
    <w:name w:val="Table header centred"/>
    <w:basedOn w:val="Tableheader"/>
    <w:link w:val="TableheadercentredChar"/>
    <w:rsid w:val="00F7191C"/>
    <w:pPr>
      <w:jc w:val="center"/>
    </w:pPr>
  </w:style>
  <w:style w:type="paragraph" w:customStyle="1" w:styleId="List2ndlevelbullet">
    <w:name w:val="List 2nd level (bullet)"/>
    <w:basedOn w:val="Normal"/>
    <w:rsid w:val="00F7191C"/>
    <w:pPr>
      <w:numPr>
        <w:numId w:val="1"/>
      </w:numPr>
      <w:tabs>
        <w:tab w:val="left" w:pos="454"/>
        <w:tab w:val="left" w:pos="1814"/>
      </w:tabs>
      <w:spacing w:after="240" w:line="240" w:lineRule="auto"/>
      <w:jc w:val="both"/>
    </w:pPr>
    <w:rPr>
      <w:rFonts w:ascii="Arial" w:eastAsia="Times New Roman" w:hAnsi="Arial" w:cs="Times New Roman"/>
      <w:sz w:val="19"/>
      <w:szCs w:val="20"/>
      <w:lang w:val="en-GB" w:eastAsia="en-US"/>
    </w:rPr>
  </w:style>
  <w:style w:type="paragraph" w:customStyle="1" w:styleId="Notebody">
    <w:name w:val="Note body"/>
    <w:basedOn w:val="Normal"/>
    <w:link w:val="NotebodyChar"/>
    <w:rsid w:val="00F7191C"/>
    <w:pPr>
      <w:tabs>
        <w:tab w:val="left" w:pos="454"/>
        <w:tab w:val="left" w:pos="907"/>
        <w:tab w:val="left" w:pos="1361"/>
        <w:tab w:val="left" w:pos="1814"/>
      </w:tabs>
      <w:spacing w:after="120" w:line="240" w:lineRule="auto"/>
      <w:jc w:val="both"/>
    </w:pPr>
    <w:rPr>
      <w:rFonts w:ascii="Arial" w:eastAsia="Times New Roman" w:hAnsi="Arial" w:cs="Times New Roman"/>
      <w:color w:val="808080"/>
      <w:sz w:val="16"/>
      <w:szCs w:val="20"/>
      <w:lang w:val="en-GB" w:eastAsia="en-US"/>
    </w:rPr>
  </w:style>
  <w:style w:type="paragraph" w:customStyle="1" w:styleId="Tablebody-grey">
    <w:name w:val="Table body - grey"/>
    <w:basedOn w:val="Tablebody"/>
    <w:link w:val="Tablebody-greyChar"/>
    <w:rsid w:val="00F7191C"/>
    <w:pPr>
      <w:tabs>
        <w:tab w:val="clear" w:pos="907"/>
      </w:tabs>
    </w:pPr>
    <w:rPr>
      <w:color w:val="808080"/>
    </w:rPr>
  </w:style>
  <w:style w:type="character" w:customStyle="1" w:styleId="Tablebody-greyChar">
    <w:name w:val="Table body - grey Char"/>
    <w:link w:val="Tablebody-grey"/>
    <w:rsid w:val="00F7191C"/>
    <w:rPr>
      <w:rFonts w:ascii="Arial" w:eastAsia="Times New Roman" w:hAnsi="Arial" w:cs="Times New Roman"/>
      <w:color w:val="808080"/>
      <w:sz w:val="19"/>
      <w:szCs w:val="20"/>
      <w:lang w:val="en-GB" w:eastAsia="en-US"/>
    </w:rPr>
  </w:style>
  <w:style w:type="character" w:customStyle="1" w:styleId="NotebodyChar">
    <w:name w:val="Note body Char"/>
    <w:link w:val="Notebody"/>
    <w:rsid w:val="00F7191C"/>
    <w:rPr>
      <w:rFonts w:ascii="Arial" w:eastAsia="Times New Roman" w:hAnsi="Arial" w:cs="Times New Roman"/>
      <w:color w:val="808080"/>
      <w:sz w:val="16"/>
      <w:szCs w:val="20"/>
      <w:lang w:val="en-GB" w:eastAsia="en-US"/>
    </w:rPr>
  </w:style>
  <w:style w:type="character" w:customStyle="1" w:styleId="TableheadercentredChar">
    <w:name w:val="Table header centred Char"/>
    <w:link w:val="Tableheadercentred"/>
    <w:rsid w:val="00F7191C"/>
    <w:rPr>
      <w:rFonts w:ascii="Arial" w:eastAsia="Times New Roman" w:hAnsi="Arial" w:cs="Times New Roman"/>
      <w:b/>
      <w:color w:val="808080"/>
      <w:sz w:val="19"/>
      <w:szCs w:val="20"/>
      <w:lang w:val="en-GB" w:eastAsia="en-US"/>
    </w:rPr>
  </w:style>
  <w:style w:type="character" w:customStyle="1" w:styleId="TableheaderChar">
    <w:name w:val="Table header Char"/>
    <w:link w:val="Tableheader"/>
    <w:rsid w:val="00F7191C"/>
    <w:rPr>
      <w:rFonts w:ascii="Arial" w:eastAsia="Times New Roman" w:hAnsi="Arial" w:cs="Times New Roman"/>
      <w:b/>
      <w:color w:val="808080"/>
      <w:sz w:val="19"/>
      <w:szCs w:val="20"/>
      <w:lang w:val="en-GB" w:eastAsia="en-US"/>
    </w:rPr>
  </w:style>
  <w:style w:type="character" w:customStyle="1" w:styleId="TablebodyChar">
    <w:name w:val="Table body Char"/>
    <w:basedOn w:val="DefaultParagraphFont"/>
    <w:link w:val="Tablebody"/>
    <w:rsid w:val="00F7191C"/>
    <w:rPr>
      <w:rFonts w:ascii="Arial" w:eastAsia="Times New Roman" w:hAnsi="Arial" w:cs="Times New Roman"/>
      <w:sz w:val="19"/>
      <w:szCs w:val="20"/>
      <w:lang w:val="en-GB" w:eastAsia="en-US"/>
    </w:rPr>
  </w:style>
  <w:style w:type="paragraph" w:customStyle="1" w:styleId="Tablenote-grey8pt">
    <w:name w:val="Table note - grey 8pt"/>
    <w:basedOn w:val="Normal"/>
    <w:link w:val="Tablenote-grey8ptChar"/>
    <w:rsid w:val="00F7191C"/>
    <w:pPr>
      <w:tabs>
        <w:tab w:val="left" w:pos="454"/>
        <w:tab w:val="left" w:pos="907"/>
        <w:tab w:val="left" w:pos="1361"/>
        <w:tab w:val="left" w:pos="1814"/>
      </w:tabs>
      <w:spacing w:after="120" w:line="240" w:lineRule="auto"/>
      <w:outlineLvl w:val="1"/>
    </w:pPr>
    <w:rPr>
      <w:rFonts w:ascii="Arial" w:eastAsia="Calibri" w:hAnsi="Arial" w:cs="Times New Roman"/>
      <w:i/>
      <w:color w:val="808080"/>
      <w:sz w:val="16"/>
      <w:szCs w:val="16"/>
      <w:lang w:val="en-GB" w:eastAsia="en-US"/>
    </w:rPr>
  </w:style>
  <w:style w:type="character" w:customStyle="1" w:styleId="Tablenote-grey8ptChar">
    <w:name w:val="Table note - grey 8pt Char"/>
    <w:link w:val="Tablenote-grey8pt"/>
    <w:rsid w:val="00F7191C"/>
    <w:rPr>
      <w:rFonts w:ascii="Arial" w:eastAsia="Calibri" w:hAnsi="Arial" w:cs="Times New Roman"/>
      <w:i/>
      <w:color w:val="808080"/>
      <w:sz w:val="16"/>
      <w:szCs w:val="16"/>
      <w:lang w:val="en-GB" w:eastAsia="en-US"/>
    </w:rPr>
  </w:style>
  <w:style w:type="paragraph" w:customStyle="1" w:styleId="Tablebodycentredwithoutspacing">
    <w:name w:val="Table body centred without spacing"/>
    <w:basedOn w:val="Tablebodycentred"/>
    <w:next w:val="Normal"/>
    <w:rsid w:val="00F7191C"/>
    <w:pPr>
      <w:spacing w:after="0"/>
    </w:pPr>
  </w:style>
  <w:style w:type="paragraph" w:customStyle="1" w:styleId="Tablebodybold">
    <w:name w:val="Table body bold"/>
    <w:basedOn w:val="Tablebody"/>
    <w:link w:val="TablebodyboldChar"/>
    <w:rsid w:val="00F7191C"/>
    <w:rPr>
      <w:rFonts w:cs="Arial"/>
      <w:b/>
      <w:szCs w:val="18"/>
    </w:rPr>
  </w:style>
  <w:style w:type="character" w:customStyle="1" w:styleId="TablebodyboldChar">
    <w:name w:val="Table body bold Char"/>
    <w:link w:val="Tablebodybold"/>
    <w:rsid w:val="00F7191C"/>
    <w:rPr>
      <w:rFonts w:ascii="Arial" w:eastAsia="Times New Roman" w:hAnsi="Arial" w:cs="Arial"/>
      <w:b/>
      <w:sz w:val="19"/>
      <w:szCs w:val="18"/>
      <w:lang w:val="en-GB" w:eastAsia="en-US"/>
    </w:rPr>
  </w:style>
  <w:style w:type="paragraph" w:customStyle="1" w:styleId="Listheadingincurriculumsection">
    <w:name w:val="List heading in curriculum section"/>
    <w:basedOn w:val="Normal"/>
    <w:link w:val="ListheadingincurriculumsectionChar"/>
    <w:rsid w:val="00F7191C"/>
    <w:pPr>
      <w:keepNext/>
      <w:numPr>
        <w:numId w:val="2"/>
      </w:numPr>
      <w:spacing w:before="240"/>
    </w:pPr>
    <w:rPr>
      <w:rFonts w:cs="Arial"/>
      <w:b/>
    </w:rPr>
  </w:style>
  <w:style w:type="character" w:customStyle="1" w:styleId="ListheadingincurriculumsectionChar">
    <w:name w:val="List heading in curriculum section Char"/>
    <w:link w:val="Listheadingincurriculumsection"/>
    <w:rsid w:val="00F7191C"/>
    <w:rPr>
      <w:rFonts w:cs="Arial"/>
      <w:b/>
    </w:rPr>
  </w:style>
  <w:style w:type="table" w:styleId="TableGrid">
    <w:name w:val="Table Grid"/>
    <w:basedOn w:val="TableNormal"/>
    <w:uiPriority w:val="59"/>
    <w:rsid w:val="00FE3E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9523B0"/>
    <w:rPr>
      <w:rFonts w:ascii="Arial" w:hAnsi="Arial"/>
      <w:color w:val="000000"/>
      <w:sz w:val="19"/>
      <w:u w:val="none"/>
    </w:rPr>
  </w:style>
  <w:style w:type="paragraph" w:styleId="Header">
    <w:name w:val="header"/>
    <w:basedOn w:val="Normal"/>
    <w:link w:val="HeaderChar"/>
    <w:uiPriority w:val="99"/>
    <w:unhideWhenUsed/>
    <w:rsid w:val="00770167"/>
    <w:pPr>
      <w:tabs>
        <w:tab w:val="center" w:pos="4680"/>
        <w:tab w:val="right" w:pos="9360"/>
      </w:tabs>
      <w:spacing w:line="240" w:lineRule="auto"/>
    </w:pPr>
  </w:style>
  <w:style w:type="character" w:customStyle="1" w:styleId="HeaderChar">
    <w:name w:val="Header Char"/>
    <w:basedOn w:val="DefaultParagraphFont"/>
    <w:link w:val="Header"/>
    <w:uiPriority w:val="99"/>
    <w:rsid w:val="00770167"/>
  </w:style>
  <w:style w:type="paragraph" w:styleId="Footer">
    <w:name w:val="footer"/>
    <w:basedOn w:val="Normal"/>
    <w:link w:val="FooterChar"/>
    <w:uiPriority w:val="99"/>
    <w:semiHidden/>
    <w:unhideWhenUsed/>
    <w:rsid w:val="007701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7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ick4biology.info/index.htm" TargetMode="External"/><Relationship Id="rId9" Type="http://schemas.openxmlformats.org/officeDocument/2006/relationships/hyperlink" Target="https://dl.dropboxusercontent.com/u/7568523/Site/hom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61D5A-E3EF-674F-A390-D62E1AAD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12418</Characters>
  <Application>Microsoft Macintosh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Watt, Marilyn</cp:lastModifiedBy>
  <cp:revision>2</cp:revision>
  <dcterms:created xsi:type="dcterms:W3CDTF">2021-03-22T16:25:00Z</dcterms:created>
  <dcterms:modified xsi:type="dcterms:W3CDTF">2021-03-22T16:25:00Z</dcterms:modified>
</cp:coreProperties>
</file>